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AF473" w14:textId="77777777" w:rsidR="000B1532" w:rsidRDefault="000B1532">
      <w:pPr>
        <w:pStyle w:val="Title"/>
        <w:jc w:val="left"/>
        <w:rPr>
          <w:b w:val="0"/>
        </w:rPr>
      </w:pPr>
      <w:r>
        <w:rPr>
          <w:b w:val="0"/>
        </w:rPr>
        <w:t>University of Wa</w:t>
      </w:r>
      <w:r w:rsidR="009F4D49">
        <w:rPr>
          <w:b w:val="0"/>
        </w:rPr>
        <w:t>shington</w:t>
      </w:r>
      <w:r w:rsidR="00027B47">
        <w:rPr>
          <w:b w:val="0"/>
        </w:rPr>
        <w:tab/>
      </w:r>
      <w:r w:rsidR="009F4D49">
        <w:rPr>
          <w:b w:val="0"/>
        </w:rPr>
        <w:tab/>
      </w:r>
      <w:r w:rsidR="009F4D49">
        <w:rPr>
          <w:b w:val="0"/>
        </w:rPr>
        <w:tab/>
      </w:r>
      <w:r w:rsidR="009F4D49">
        <w:rPr>
          <w:b w:val="0"/>
        </w:rPr>
        <w:tab/>
      </w:r>
      <w:r w:rsidR="009F4D49">
        <w:rPr>
          <w:b w:val="0"/>
        </w:rPr>
        <w:tab/>
      </w:r>
      <w:r w:rsidR="009F4D49">
        <w:rPr>
          <w:b w:val="0"/>
        </w:rPr>
        <w:tab/>
      </w:r>
      <w:r w:rsidR="009F4D49">
        <w:rPr>
          <w:b w:val="0"/>
        </w:rPr>
        <w:tab/>
      </w:r>
      <w:proofErr w:type="gramStart"/>
      <w:r w:rsidR="00AA12D6">
        <w:rPr>
          <w:b w:val="0"/>
        </w:rPr>
        <w:t>November</w:t>
      </w:r>
      <w:r w:rsidR="00027B47">
        <w:rPr>
          <w:b w:val="0"/>
        </w:rPr>
        <w:t>,</w:t>
      </w:r>
      <w:proofErr w:type="gramEnd"/>
      <w:r w:rsidR="00027B47">
        <w:rPr>
          <w:b w:val="0"/>
        </w:rPr>
        <w:t xml:space="preserve"> 2023</w:t>
      </w:r>
    </w:p>
    <w:p w14:paraId="14C0DF15" w14:textId="77777777" w:rsidR="000B1532" w:rsidRDefault="000B1532">
      <w:pPr>
        <w:pStyle w:val="Title"/>
        <w:jc w:val="left"/>
        <w:rPr>
          <w:b w:val="0"/>
        </w:rPr>
      </w:pPr>
      <w:r>
        <w:rPr>
          <w:b w:val="0"/>
        </w:rPr>
        <w:t>School of Medicine Curriculum Vitae</w:t>
      </w:r>
    </w:p>
    <w:p w14:paraId="463AF37B" w14:textId="77777777" w:rsidR="000B1532" w:rsidRDefault="000B1532">
      <w:pPr>
        <w:jc w:val="center"/>
        <w:rPr>
          <w:b/>
        </w:rPr>
      </w:pPr>
    </w:p>
    <w:p w14:paraId="5E9BA121" w14:textId="77777777" w:rsidR="000B1532" w:rsidRDefault="000B1532" w:rsidP="00027B47">
      <w:pPr>
        <w:numPr>
          <w:ilvl w:val="0"/>
          <w:numId w:val="1"/>
        </w:numPr>
        <w:tabs>
          <w:tab w:val="left" w:pos="3510"/>
          <w:tab w:val="left" w:pos="4320"/>
          <w:tab w:val="left" w:pos="5760"/>
          <w:tab w:val="left" w:pos="6480"/>
          <w:tab w:val="left" w:pos="7200"/>
          <w:tab w:val="left" w:pos="7920"/>
          <w:tab w:val="left" w:pos="8910"/>
        </w:tabs>
        <w:ind w:hanging="720"/>
        <w:rPr>
          <w:b/>
        </w:rPr>
      </w:pPr>
      <w:r>
        <w:rPr>
          <w:b/>
        </w:rPr>
        <w:t>PERSONAL DATA</w:t>
      </w:r>
    </w:p>
    <w:p w14:paraId="13815AF7" w14:textId="77777777" w:rsidR="000B1532" w:rsidRDefault="000B1532"/>
    <w:p w14:paraId="648B5F64" w14:textId="77777777" w:rsidR="000B1532" w:rsidRDefault="000B1532">
      <w:pPr>
        <w:ind w:firstLine="720"/>
      </w:pPr>
      <w:r>
        <w:rPr>
          <w:b/>
        </w:rPr>
        <w:t>Name</w:t>
      </w:r>
      <w:r>
        <w:rPr>
          <w:b/>
        </w:rPr>
        <w:tab/>
      </w:r>
      <w:r>
        <w:tab/>
      </w:r>
      <w:r>
        <w:tab/>
      </w:r>
      <w:r>
        <w:tab/>
      </w:r>
      <w:r w:rsidR="00A20439">
        <w:t xml:space="preserve">Richard </w:t>
      </w:r>
      <w:r w:rsidR="006F108F">
        <w:t>C. Harruff</w:t>
      </w:r>
      <w:r w:rsidR="00A20439">
        <w:t>, MD</w:t>
      </w:r>
      <w:r w:rsidR="006F108F">
        <w:t>,</w:t>
      </w:r>
      <w:r w:rsidR="00A20439">
        <w:t xml:space="preserve"> PhD</w:t>
      </w:r>
    </w:p>
    <w:p w14:paraId="51D758DE" w14:textId="77777777" w:rsidR="000B1532" w:rsidRDefault="000B1532"/>
    <w:p w14:paraId="4D7918CF" w14:textId="77777777" w:rsidR="000B1532" w:rsidRDefault="000B1532">
      <w:pPr>
        <w:ind w:firstLine="720"/>
      </w:pPr>
      <w:r>
        <w:rPr>
          <w:b/>
        </w:rPr>
        <w:t>Home Address</w:t>
      </w:r>
      <w:r>
        <w:rPr>
          <w:b/>
        </w:rPr>
        <w:tab/>
      </w:r>
      <w:r>
        <w:tab/>
      </w:r>
      <w:r w:rsidR="006F108F">
        <w:t>4203 SW Manning Street</w:t>
      </w:r>
    </w:p>
    <w:p w14:paraId="39B9A713" w14:textId="77777777" w:rsidR="000B1532" w:rsidRDefault="000B1532">
      <w:r>
        <w:tab/>
      </w:r>
      <w:r>
        <w:tab/>
      </w:r>
      <w:r>
        <w:tab/>
      </w:r>
      <w:r>
        <w:tab/>
      </w:r>
      <w:r>
        <w:tab/>
        <w:t>Seattle, WA  981</w:t>
      </w:r>
      <w:r w:rsidR="006F108F">
        <w:t>16</w:t>
      </w:r>
    </w:p>
    <w:p w14:paraId="224B50A2" w14:textId="77777777" w:rsidR="000B1532" w:rsidRDefault="000B1532">
      <w:r>
        <w:tab/>
      </w:r>
      <w:r>
        <w:tab/>
      </w:r>
      <w:r>
        <w:tab/>
      </w:r>
      <w:r>
        <w:tab/>
      </w:r>
      <w:r>
        <w:tab/>
        <w:t>(</w:t>
      </w:r>
      <w:r w:rsidR="006F108F">
        <w:t>206</w:t>
      </w:r>
      <w:r>
        <w:t>) 55</w:t>
      </w:r>
      <w:r w:rsidR="006F108F">
        <w:t>0</w:t>
      </w:r>
      <w:r>
        <w:t>-</w:t>
      </w:r>
      <w:r w:rsidR="006F108F">
        <w:t>9222</w:t>
      </w:r>
    </w:p>
    <w:p w14:paraId="3E610A54" w14:textId="77777777" w:rsidR="000B1532" w:rsidRDefault="000B1532">
      <w:r>
        <w:tab/>
      </w:r>
    </w:p>
    <w:p w14:paraId="2BD60A30" w14:textId="77777777" w:rsidR="000B1532" w:rsidRDefault="000B1532">
      <w:pPr>
        <w:ind w:firstLine="720"/>
      </w:pPr>
      <w:r>
        <w:rPr>
          <w:b/>
        </w:rPr>
        <w:t>Birthplace</w:t>
      </w:r>
      <w:r>
        <w:rPr>
          <w:b/>
        </w:rPr>
        <w:tab/>
      </w:r>
      <w:r>
        <w:rPr>
          <w:b/>
        </w:rPr>
        <w:tab/>
      </w:r>
      <w:r>
        <w:rPr>
          <w:b/>
        </w:rPr>
        <w:tab/>
      </w:r>
      <w:r w:rsidR="006F108F">
        <w:t>Anderson, Indiana</w:t>
      </w:r>
    </w:p>
    <w:p w14:paraId="4D51ACD4" w14:textId="77777777" w:rsidR="00027B47" w:rsidRDefault="00027B47">
      <w:pPr>
        <w:ind w:firstLine="720"/>
        <w:rPr>
          <w:b/>
        </w:rPr>
      </w:pPr>
    </w:p>
    <w:p w14:paraId="51600F3D" w14:textId="77777777" w:rsidR="000B1532" w:rsidRDefault="000B1532">
      <w:pPr>
        <w:ind w:firstLine="720"/>
      </w:pPr>
      <w:r>
        <w:rPr>
          <w:b/>
        </w:rPr>
        <w:t>Citizenship</w:t>
      </w:r>
      <w:r>
        <w:rPr>
          <w:b/>
        </w:rPr>
        <w:tab/>
      </w:r>
      <w:r>
        <w:rPr>
          <w:b/>
        </w:rPr>
        <w:tab/>
      </w:r>
      <w:r>
        <w:rPr>
          <w:b/>
        </w:rPr>
        <w:tab/>
      </w:r>
      <w:r>
        <w:t>USA</w:t>
      </w:r>
    </w:p>
    <w:p w14:paraId="6D358946" w14:textId="77777777" w:rsidR="000B1532" w:rsidRDefault="000B1532">
      <w:pPr>
        <w:tabs>
          <w:tab w:val="left" w:pos="3510"/>
          <w:tab w:val="left" w:pos="4320"/>
          <w:tab w:val="left" w:pos="5760"/>
          <w:tab w:val="left" w:pos="6480"/>
          <w:tab w:val="left" w:pos="7200"/>
          <w:tab w:val="left" w:pos="7920"/>
          <w:tab w:val="left" w:pos="8910"/>
        </w:tabs>
        <w:ind w:left="60" w:firstLine="660"/>
        <w:rPr>
          <w:b/>
        </w:rPr>
      </w:pPr>
    </w:p>
    <w:p w14:paraId="39E034C5" w14:textId="77777777" w:rsidR="000B1532" w:rsidRDefault="000B1532" w:rsidP="00027B47">
      <w:pPr>
        <w:numPr>
          <w:ilvl w:val="0"/>
          <w:numId w:val="1"/>
        </w:numPr>
        <w:tabs>
          <w:tab w:val="left" w:pos="1440"/>
          <w:tab w:val="left" w:pos="2160"/>
          <w:tab w:val="left" w:pos="2880"/>
          <w:tab w:val="left" w:pos="3240"/>
          <w:tab w:val="left" w:pos="3510"/>
          <w:tab w:val="left" w:pos="4320"/>
          <w:tab w:val="left" w:pos="5760"/>
          <w:tab w:val="left" w:pos="6480"/>
          <w:tab w:val="left" w:pos="7200"/>
          <w:tab w:val="left" w:pos="7920"/>
          <w:tab w:val="left" w:pos="8910"/>
        </w:tabs>
        <w:ind w:hanging="720"/>
        <w:jc w:val="both"/>
        <w:rPr>
          <w:b/>
        </w:rPr>
      </w:pPr>
      <w:r>
        <w:rPr>
          <w:b/>
        </w:rPr>
        <w:t>EDUCATION</w:t>
      </w:r>
    </w:p>
    <w:p w14:paraId="69554A99" w14:textId="77777777" w:rsidR="000B1532" w:rsidRDefault="000B1532">
      <w:pPr>
        <w:tabs>
          <w:tab w:val="left" w:pos="1440"/>
          <w:tab w:val="left" w:pos="2160"/>
          <w:tab w:val="left" w:pos="2880"/>
          <w:tab w:val="left" w:pos="3240"/>
          <w:tab w:val="left" w:pos="3510"/>
          <w:tab w:val="left" w:pos="4320"/>
          <w:tab w:val="left" w:pos="5760"/>
          <w:tab w:val="left" w:pos="6480"/>
          <w:tab w:val="left" w:pos="7200"/>
          <w:tab w:val="left" w:pos="7920"/>
          <w:tab w:val="left" w:pos="8910"/>
        </w:tabs>
        <w:ind w:left="60"/>
        <w:jc w:val="both"/>
        <w:rPr>
          <w:b/>
        </w:rPr>
      </w:pPr>
    </w:p>
    <w:p w14:paraId="081BB20B" w14:textId="77777777" w:rsidR="000B1532" w:rsidRDefault="006F108F" w:rsidP="006F108F">
      <w:pPr>
        <w:ind w:left="3600" w:hanging="2880"/>
      </w:pPr>
      <w:r>
        <w:rPr>
          <w:b/>
        </w:rPr>
        <w:t>1971-1976</w:t>
      </w:r>
      <w:r w:rsidR="000B1532">
        <w:tab/>
        <w:t xml:space="preserve">MD - </w:t>
      </w:r>
      <w:r w:rsidRPr="001C4C1C">
        <w:t>Indiana University School of Medicine, Indianapolis, Indiana</w:t>
      </w:r>
    </w:p>
    <w:p w14:paraId="2989F709" w14:textId="77777777" w:rsidR="00AA12D6" w:rsidRDefault="000B1532">
      <w:pPr>
        <w:tabs>
          <w:tab w:val="left" w:pos="2880"/>
        </w:tabs>
        <w:ind w:left="2880" w:hanging="2160"/>
      </w:pPr>
      <w:r>
        <w:rPr>
          <w:b/>
        </w:rPr>
        <w:t>19</w:t>
      </w:r>
      <w:r w:rsidR="006F108F">
        <w:rPr>
          <w:b/>
        </w:rPr>
        <w:t>71-1976</w:t>
      </w:r>
      <w:r>
        <w:rPr>
          <w:b/>
        </w:rPr>
        <w:tab/>
      </w:r>
      <w:r>
        <w:rPr>
          <w:b/>
        </w:rPr>
        <w:tab/>
      </w:r>
      <w:r w:rsidR="006F108F" w:rsidRPr="006F108F">
        <w:rPr>
          <w:bCs/>
        </w:rPr>
        <w:t>PhD</w:t>
      </w:r>
      <w:r w:rsidR="006F108F">
        <w:t xml:space="preserve"> - </w:t>
      </w:r>
      <w:r w:rsidR="006F108F" w:rsidRPr="001C4C1C">
        <w:t>Indiana University</w:t>
      </w:r>
      <w:r w:rsidR="00AA12D6">
        <w:t xml:space="preserve"> Department of Pathology,</w:t>
      </w:r>
    </w:p>
    <w:p w14:paraId="2CD6E019" w14:textId="77777777" w:rsidR="000B1532" w:rsidRDefault="00AA12D6">
      <w:pPr>
        <w:tabs>
          <w:tab w:val="left" w:pos="2880"/>
        </w:tabs>
        <w:ind w:left="2880" w:hanging="2160"/>
      </w:pPr>
      <w:r>
        <w:rPr>
          <w:b/>
        </w:rPr>
        <w:tab/>
      </w:r>
      <w:r>
        <w:rPr>
          <w:b/>
        </w:rPr>
        <w:tab/>
      </w:r>
      <w:r w:rsidR="006F108F" w:rsidRPr="001C4C1C">
        <w:t>Bloomington, Indian</w:t>
      </w:r>
      <w:r w:rsidR="006F108F">
        <w:t>a</w:t>
      </w:r>
    </w:p>
    <w:p w14:paraId="4A5FF207" w14:textId="77777777" w:rsidR="000B1532" w:rsidRDefault="000B1532">
      <w:pPr>
        <w:tabs>
          <w:tab w:val="left" w:pos="1440"/>
          <w:tab w:val="left" w:pos="2160"/>
          <w:tab w:val="left" w:pos="2880"/>
          <w:tab w:val="left" w:pos="3240"/>
          <w:tab w:val="left" w:pos="3510"/>
          <w:tab w:val="left" w:pos="4320"/>
          <w:tab w:val="left" w:pos="5760"/>
          <w:tab w:val="left" w:pos="6480"/>
          <w:tab w:val="left" w:pos="7200"/>
          <w:tab w:val="left" w:pos="7920"/>
          <w:tab w:val="left" w:pos="8910"/>
        </w:tabs>
        <w:jc w:val="both"/>
        <w:rPr>
          <w:b/>
        </w:rPr>
      </w:pPr>
    </w:p>
    <w:p w14:paraId="5DD4D34D" w14:textId="77777777" w:rsidR="006F108F" w:rsidRDefault="000B1532" w:rsidP="00027B47">
      <w:pPr>
        <w:numPr>
          <w:ilvl w:val="0"/>
          <w:numId w:val="1"/>
        </w:numPr>
        <w:tabs>
          <w:tab w:val="left" w:pos="1440"/>
          <w:tab w:val="left" w:pos="2160"/>
          <w:tab w:val="left" w:pos="2880"/>
          <w:tab w:val="left" w:pos="3240"/>
          <w:tab w:val="left" w:pos="3510"/>
          <w:tab w:val="left" w:pos="4320"/>
          <w:tab w:val="left" w:pos="5760"/>
          <w:tab w:val="left" w:pos="6480"/>
          <w:tab w:val="left" w:pos="7200"/>
          <w:tab w:val="left" w:pos="7920"/>
          <w:tab w:val="left" w:pos="8910"/>
        </w:tabs>
        <w:ind w:hanging="720"/>
        <w:jc w:val="both"/>
        <w:rPr>
          <w:b/>
        </w:rPr>
      </w:pPr>
      <w:r w:rsidRPr="00F369EC">
        <w:rPr>
          <w:b/>
        </w:rPr>
        <w:t>POSTGRADUATE TRAINING</w:t>
      </w:r>
    </w:p>
    <w:p w14:paraId="48BB2C3B" w14:textId="77777777" w:rsidR="00F369EC" w:rsidRPr="00F369EC" w:rsidRDefault="00F369EC" w:rsidP="00F369EC">
      <w:pPr>
        <w:tabs>
          <w:tab w:val="left" w:pos="1440"/>
          <w:tab w:val="left" w:pos="2160"/>
          <w:tab w:val="left" w:pos="2880"/>
          <w:tab w:val="left" w:pos="3240"/>
          <w:tab w:val="left" w:pos="3510"/>
          <w:tab w:val="left" w:pos="4320"/>
          <w:tab w:val="left" w:pos="5760"/>
          <w:tab w:val="left" w:pos="6480"/>
          <w:tab w:val="left" w:pos="7200"/>
          <w:tab w:val="left" w:pos="7920"/>
          <w:tab w:val="left" w:pos="8910"/>
        </w:tabs>
        <w:ind w:left="720"/>
        <w:jc w:val="both"/>
        <w:rPr>
          <w:b/>
        </w:rPr>
      </w:pPr>
    </w:p>
    <w:tbl>
      <w:tblPr>
        <w:tblW w:w="0" w:type="auto"/>
        <w:tblInd w:w="738" w:type="dxa"/>
        <w:tblLook w:val="04A0" w:firstRow="1" w:lastRow="0" w:firstColumn="1" w:lastColumn="0" w:noHBand="0" w:noVBand="1"/>
      </w:tblPr>
      <w:tblGrid>
        <w:gridCol w:w="2970"/>
        <w:gridCol w:w="5868"/>
      </w:tblGrid>
      <w:tr w:rsidR="006F108F" w:rsidRPr="00947A2B" w14:paraId="4AAAAC19" w14:textId="77777777" w:rsidTr="00027B47">
        <w:tc>
          <w:tcPr>
            <w:tcW w:w="2970" w:type="dxa"/>
            <w:shd w:val="clear" w:color="auto" w:fill="auto"/>
          </w:tcPr>
          <w:p w14:paraId="4F9CA58E" w14:textId="77777777" w:rsidR="006F108F" w:rsidRPr="00947A2B" w:rsidRDefault="006F108F" w:rsidP="00A66BF1">
            <w:pPr>
              <w:tabs>
                <w:tab w:val="left" w:pos="1440"/>
                <w:tab w:val="left" w:pos="2160"/>
                <w:tab w:val="left" w:pos="2880"/>
                <w:tab w:val="left" w:pos="3240"/>
                <w:tab w:val="left" w:pos="3510"/>
                <w:tab w:val="left" w:pos="4320"/>
                <w:tab w:val="left" w:pos="5760"/>
                <w:tab w:val="left" w:pos="6480"/>
                <w:tab w:val="left" w:pos="7200"/>
                <w:tab w:val="left" w:pos="7920"/>
                <w:tab w:val="left" w:pos="8910"/>
              </w:tabs>
              <w:rPr>
                <w:b/>
              </w:rPr>
            </w:pPr>
            <w:r w:rsidRPr="00947A2B">
              <w:rPr>
                <w:b/>
              </w:rPr>
              <w:t>1976-1980</w:t>
            </w:r>
          </w:p>
        </w:tc>
        <w:tc>
          <w:tcPr>
            <w:tcW w:w="5868" w:type="dxa"/>
            <w:shd w:val="clear" w:color="auto" w:fill="auto"/>
          </w:tcPr>
          <w:p w14:paraId="4788156C" w14:textId="77777777" w:rsidR="006F108F" w:rsidRPr="00947A2B" w:rsidRDefault="006F108F" w:rsidP="00A66BF1">
            <w:pPr>
              <w:tabs>
                <w:tab w:val="left" w:pos="1440"/>
                <w:tab w:val="left" w:pos="2160"/>
                <w:tab w:val="left" w:pos="2880"/>
                <w:tab w:val="left" w:pos="3240"/>
                <w:tab w:val="left" w:pos="3510"/>
                <w:tab w:val="left" w:pos="4320"/>
                <w:tab w:val="left" w:pos="5760"/>
                <w:tab w:val="left" w:pos="6480"/>
                <w:tab w:val="left" w:pos="7200"/>
                <w:tab w:val="left" w:pos="7920"/>
                <w:tab w:val="left" w:pos="8910"/>
              </w:tabs>
              <w:rPr>
                <w:b/>
              </w:rPr>
            </w:pPr>
            <w:r w:rsidRPr="001C4C1C">
              <w:t>Residency in Anatomic and Clinical Pathology.  University of Wisconsin Hospitals and Clinics, Madison, Wisconsin</w:t>
            </w:r>
          </w:p>
        </w:tc>
      </w:tr>
      <w:tr w:rsidR="006F108F" w:rsidRPr="00947A2B" w14:paraId="0B16DB73" w14:textId="77777777" w:rsidTr="00027B47">
        <w:tc>
          <w:tcPr>
            <w:tcW w:w="2970" w:type="dxa"/>
            <w:shd w:val="clear" w:color="auto" w:fill="auto"/>
          </w:tcPr>
          <w:p w14:paraId="10990916" w14:textId="77777777" w:rsidR="006F108F" w:rsidRPr="00947A2B" w:rsidRDefault="006F108F" w:rsidP="00A66BF1">
            <w:pPr>
              <w:tabs>
                <w:tab w:val="left" w:pos="1440"/>
                <w:tab w:val="left" w:pos="2160"/>
                <w:tab w:val="left" w:pos="2880"/>
                <w:tab w:val="left" w:pos="3240"/>
                <w:tab w:val="left" w:pos="3510"/>
                <w:tab w:val="left" w:pos="4320"/>
                <w:tab w:val="left" w:pos="5760"/>
                <w:tab w:val="left" w:pos="6480"/>
                <w:tab w:val="left" w:pos="7200"/>
                <w:tab w:val="left" w:pos="7920"/>
                <w:tab w:val="left" w:pos="8910"/>
              </w:tabs>
              <w:rPr>
                <w:b/>
              </w:rPr>
            </w:pPr>
            <w:r w:rsidRPr="00947A2B">
              <w:rPr>
                <w:b/>
              </w:rPr>
              <w:t>1980-1981</w:t>
            </w:r>
          </w:p>
        </w:tc>
        <w:tc>
          <w:tcPr>
            <w:tcW w:w="5868" w:type="dxa"/>
            <w:shd w:val="clear" w:color="auto" w:fill="auto"/>
          </w:tcPr>
          <w:p w14:paraId="59FE47D7" w14:textId="77777777" w:rsidR="006F108F" w:rsidRPr="00947A2B" w:rsidRDefault="00D81D48" w:rsidP="00A66BF1">
            <w:pPr>
              <w:tabs>
                <w:tab w:val="left" w:pos="1440"/>
                <w:tab w:val="left" w:pos="2160"/>
                <w:tab w:val="left" w:pos="2880"/>
                <w:tab w:val="left" w:pos="3240"/>
                <w:tab w:val="left" w:pos="3510"/>
                <w:tab w:val="left" w:pos="4320"/>
                <w:tab w:val="left" w:pos="5760"/>
                <w:tab w:val="left" w:pos="6480"/>
                <w:tab w:val="left" w:pos="7200"/>
                <w:tab w:val="left" w:pos="7920"/>
                <w:tab w:val="left" w:pos="8910"/>
              </w:tabs>
              <w:rPr>
                <w:b/>
              </w:rPr>
            </w:pPr>
            <w:r w:rsidRPr="001C4C1C">
              <w:t>Rotating Clinical Internship.  United States Public Health Service Hospital, Staten Island, New York</w:t>
            </w:r>
          </w:p>
        </w:tc>
      </w:tr>
      <w:tr w:rsidR="006F108F" w:rsidRPr="00947A2B" w14:paraId="1BBC5846" w14:textId="77777777" w:rsidTr="00027B47">
        <w:tc>
          <w:tcPr>
            <w:tcW w:w="2970" w:type="dxa"/>
            <w:shd w:val="clear" w:color="auto" w:fill="auto"/>
          </w:tcPr>
          <w:p w14:paraId="06ED842D" w14:textId="77777777" w:rsidR="006F108F" w:rsidRPr="00947A2B" w:rsidRDefault="006F108F" w:rsidP="00A66BF1">
            <w:pPr>
              <w:tabs>
                <w:tab w:val="left" w:pos="1440"/>
                <w:tab w:val="left" w:pos="2160"/>
                <w:tab w:val="left" w:pos="2880"/>
                <w:tab w:val="left" w:pos="3240"/>
                <w:tab w:val="left" w:pos="3510"/>
                <w:tab w:val="left" w:pos="4320"/>
                <w:tab w:val="left" w:pos="5760"/>
                <w:tab w:val="left" w:pos="6480"/>
                <w:tab w:val="left" w:pos="7200"/>
                <w:tab w:val="left" w:pos="7920"/>
                <w:tab w:val="left" w:pos="8910"/>
              </w:tabs>
              <w:rPr>
                <w:b/>
              </w:rPr>
            </w:pPr>
            <w:r w:rsidRPr="00947A2B">
              <w:rPr>
                <w:b/>
              </w:rPr>
              <w:t>1981-1982</w:t>
            </w:r>
          </w:p>
        </w:tc>
        <w:tc>
          <w:tcPr>
            <w:tcW w:w="5868" w:type="dxa"/>
            <w:shd w:val="clear" w:color="auto" w:fill="auto"/>
          </w:tcPr>
          <w:p w14:paraId="60F46B11" w14:textId="77777777" w:rsidR="006F108F" w:rsidRPr="00947A2B" w:rsidRDefault="00D81D48" w:rsidP="00A66BF1">
            <w:pPr>
              <w:tabs>
                <w:tab w:val="left" w:pos="1440"/>
                <w:tab w:val="left" w:pos="2160"/>
                <w:tab w:val="left" w:pos="2880"/>
                <w:tab w:val="left" w:pos="3240"/>
                <w:tab w:val="left" w:pos="3510"/>
                <w:tab w:val="left" w:pos="4320"/>
                <w:tab w:val="left" w:pos="5760"/>
                <w:tab w:val="left" w:pos="6480"/>
                <w:tab w:val="left" w:pos="7200"/>
                <w:tab w:val="left" w:pos="7920"/>
                <w:tab w:val="left" w:pos="8910"/>
              </w:tabs>
              <w:rPr>
                <w:b/>
              </w:rPr>
            </w:pPr>
            <w:r w:rsidRPr="001C4C1C">
              <w:t>Fellowship in Surgical Pathology.  New York University Medical Center, New York, New York</w:t>
            </w:r>
          </w:p>
        </w:tc>
      </w:tr>
      <w:tr w:rsidR="006F108F" w:rsidRPr="00947A2B" w14:paraId="58AE38CA" w14:textId="77777777" w:rsidTr="00027B47">
        <w:tc>
          <w:tcPr>
            <w:tcW w:w="2970" w:type="dxa"/>
            <w:shd w:val="clear" w:color="auto" w:fill="auto"/>
          </w:tcPr>
          <w:p w14:paraId="23933AE4" w14:textId="77777777" w:rsidR="006F108F" w:rsidRPr="00947A2B" w:rsidRDefault="006F108F" w:rsidP="00A66BF1">
            <w:pPr>
              <w:tabs>
                <w:tab w:val="left" w:pos="1440"/>
                <w:tab w:val="left" w:pos="2160"/>
                <w:tab w:val="left" w:pos="2880"/>
                <w:tab w:val="left" w:pos="3240"/>
                <w:tab w:val="left" w:pos="3510"/>
                <w:tab w:val="left" w:pos="4320"/>
                <w:tab w:val="left" w:pos="5760"/>
                <w:tab w:val="left" w:pos="6480"/>
                <w:tab w:val="left" w:pos="7200"/>
                <w:tab w:val="left" w:pos="7920"/>
                <w:tab w:val="left" w:pos="8910"/>
              </w:tabs>
              <w:rPr>
                <w:b/>
              </w:rPr>
            </w:pPr>
            <w:r w:rsidRPr="00947A2B">
              <w:rPr>
                <w:b/>
              </w:rPr>
              <w:t>1985-1986</w:t>
            </w:r>
          </w:p>
        </w:tc>
        <w:tc>
          <w:tcPr>
            <w:tcW w:w="5868" w:type="dxa"/>
            <w:shd w:val="clear" w:color="auto" w:fill="auto"/>
          </w:tcPr>
          <w:p w14:paraId="6246FEEA" w14:textId="77777777" w:rsidR="006F108F" w:rsidRPr="00947A2B" w:rsidRDefault="00D81D48" w:rsidP="00AA12D6">
            <w:pPr>
              <w:tabs>
                <w:tab w:val="left" w:pos="1440"/>
                <w:tab w:val="left" w:pos="2160"/>
                <w:tab w:val="left" w:pos="2880"/>
                <w:tab w:val="left" w:pos="3240"/>
                <w:tab w:val="left" w:pos="3510"/>
                <w:tab w:val="left" w:pos="4320"/>
                <w:tab w:val="left" w:pos="5760"/>
                <w:tab w:val="left" w:pos="6480"/>
                <w:tab w:val="left" w:pos="7200"/>
                <w:tab w:val="left" w:pos="7920"/>
                <w:tab w:val="left" w:pos="8910"/>
              </w:tabs>
              <w:rPr>
                <w:b/>
              </w:rPr>
            </w:pPr>
            <w:r w:rsidRPr="001C4C1C">
              <w:t xml:space="preserve">Fellowship in </w:t>
            </w:r>
            <w:r w:rsidR="00AA12D6">
              <w:t>Forensic</w:t>
            </w:r>
            <w:r w:rsidRPr="001C4C1C">
              <w:t xml:space="preserve"> Pathology.  </w:t>
            </w:r>
            <w:r w:rsidR="00AA12D6">
              <w:t>University of Tennessee, Memphis, Tennessee</w:t>
            </w:r>
          </w:p>
        </w:tc>
      </w:tr>
    </w:tbl>
    <w:p w14:paraId="2EC578CC" w14:textId="77777777" w:rsidR="006F108F" w:rsidRDefault="006F108F" w:rsidP="006F108F">
      <w:pPr>
        <w:tabs>
          <w:tab w:val="left" w:pos="1440"/>
          <w:tab w:val="left" w:pos="2160"/>
          <w:tab w:val="left" w:pos="2880"/>
          <w:tab w:val="left" w:pos="3240"/>
          <w:tab w:val="left" w:pos="3510"/>
          <w:tab w:val="left" w:pos="4320"/>
          <w:tab w:val="left" w:pos="5760"/>
          <w:tab w:val="left" w:pos="6480"/>
          <w:tab w:val="left" w:pos="7200"/>
          <w:tab w:val="left" w:pos="7920"/>
          <w:tab w:val="left" w:pos="8910"/>
        </w:tabs>
        <w:jc w:val="both"/>
        <w:rPr>
          <w:b/>
        </w:rPr>
      </w:pPr>
    </w:p>
    <w:p w14:paraId="68B7F4A9" w14:textId="77777777" w:rsidR="000B1532" w:rsidRDefault="000B1532" w:rsidP="00027B47">
      <w:pPr>
        <w:numPr>
          <w:ilvl w:val="0"/>
          <w:numId w:val="1"/>
        </w:numPr>
        <w:tabs>
          <w:tab w:val="left" w:pos="1440"/>
          <w:tab w:val="left" w:pos="2160"/>
          <w:tab w:val="left" w:pos="2880"/>
          <w:tab w:val="left" w:pos="3240"/>
          <w:tab w:val="left" w:pos="3510"/>
          <w:tab w:val="left" w:pos="4320"/>
          <w:tab w:val="left" w:pos="5760"/>
          <w:tab w:val="left" w:pos="6480"/>
          <w:tab w:val="left" w:pos="7200"/>
          <w:tab w:val="left" w:pos="7920"/>
          <w:tab w:val="left" w:pos="8910"/>
        </w:tabs>
        <w:ind w:left="0" w:firstLine="0"/>
        <w:jc w:val="both"/>
        <w:rPr>
          <w:b/>
        </w:rPr>
      </w:pPr>
      <w:r w:rsidRPr="00F369EC">
        <w:rPr>
          <w:b/>
        </w:rPr>
        <w:t>FACULTY POSITIONS HELD</w:t>
      </w:r>
    </w:p>
    <w:p w14:paraId="7431ED54" w14:textId="77777777" w:rsidR="00F369EC" w:rsidRPr="00F369EC" w:rsidRDefault="00F369EC" w:rsidP="00027B47">
      <w:pPr>
        <w:tabs>
          <w:tab w:val="left" w:pos="1440"/>
          <w:tab w:val="left" w:pos="2160"/>
          <w:tab w:val="left" w:pos="2880"/>
          <w:tab w:val="left" w:pos="3240"/>
          <w:tab w:val="left" w:pos="3510"/>
          <w:tab w:val="left" w:pos="4320"/>
          <w:tab w:val="left" w:pos="5760"/>
          <w:tab w:val="left" w:pos="6480"/>
          <w:tab w:val="left" w:pos="7200"/>
          <w:tab w:val="left" w:pos="7920"/>
          <w:tab w:val="left" w:pos="8910"/>
        </w:tabs>
        <w:jc w:val="both"/>
        <w:rPr>
          <w:b/>
        </w:rPr>
      </w:pPr>
    </w:p>
    <w:tbl>
      <w:tblPr>
        <w:tblW w:w="0" w:type="auto"/>
        <w:tblInd w:w="738" w:type="dxa"/>
        <w:tblLook w:val="04A0" w:firstRow="1" w:lastRow="0" w:firstColumn="1" w:lastColumn="0" w:noHBand="0" w:noVBand="1"/>
      </w:tblPr>
      <w:tblGrid>
        <w:gridCol w:w="2970"/>
        <w:gridCol w:w="5868"/>
      </w:tblGrid>
      <w:tr w:rsidR="00D81D48" w:rsidRPr="00947A2B" w14:paraId="1FDD8DAF" w14:textId="77777777" w:rsidTr="00027B47">
        <w:tc>
          <w:tcPr>
            <w:tcW w:w="2970" w:type="dxa"/>
            <w:shd w:val="clear" w:color="auto" w:fill="auto"/>
          </w:tcPr>
          <w:p w14:paraId="3A6AABF9" w14:textId="77777777" w:rsidR="00D81D48" w:rsidRPr="00947A2B" w:rsidRDefault="00D81D48" w:rsidP="00947A2B">
            <w:pPr>
              <w:tabs>
                <w:tab w:val="left" w:pos="1440"/>
                <w:tab w:val="left" w:pos="2160"/>
                <w:tab w:val="left" w:pos="2880"/>
                <w:tab w:val="left" w:pos="3240"/>
                <w:tab w:val="left" w:pos="3510"/>
                <w:tab w:val="left" w:pos="4320"/>
                <w:tab w:val="left" w:pos="5760"/>
                <w:tab w:val="left" w:pos="6480"/>
                <w:tab w:val="left" w:pos="7200"/>
                <w:tab w:val="left" w:pos="7920"/>
                <w:tab w:val="left" w:pos="8910"/>
              </w:tabs>
              <w:jc w:val="both"/>
              <w:rPr>
                <w:b/>
              </w:rPr>
            </w:pPr>
            <w:r w:rsidRPr="00947A2B">
              <w:rPr>
                <w:b/>
              </w:rPr>
              <w:t>1971-1974</w:t>
            </w:r>
          </w:p>
        </w:tc>
        <w:tc>
          <w:tcPr>
            <w:tcW w:w="5868" w:type="dxa"/>
            <w:shd w:val="clear" w:color="auto" w:fill="auto"/>
          </w:tcPr>
          <w:p w14:paraId="29543E0F" w14:textId="77777777" w:rsidR="00D81D48" w:rsidRPr="00947A2B" w:rsidRDefault="00D81D48" w:rsidP="00947A2B">
            <w:pPr>
              <w:tabs>
                <w:tab w:val="left" w:pos="1440"/>
                <w:tab w:val="left" w:pos="2160"/>
                <w:tab w:val="left" w:pos="2880"/>
                <w:tab w:val="left" w:pos="3240"/>
                <w:tab w:val="left" w:pos="3510"/>
                <w:tab w:val="left" w:pos="4320"/>
                <w:tab w:val="left" w:pos="5760"/>
                <w:tab w:val="left" w:pos="6480"/>
                <w:tab w:val="left" w:pos="7200"/>
                <w:tab w:val="left" w:pos="7920"/>
                <w:tab w:val="left" w:pos="8910"/>
              </w:tabs>
              <w:jc w:val="both"/>
              <w:rPr>
                <w:b/>
              </w:rPr>
            </w:pPr>
            <w:r w:rsidRPr="001C4C1C">
              <w:t>Associate Instructor.  Indiana University, Department of Chemistry, Bloomington, Indiana</w:t>
            </w:r>
          </w:p>
        </w:tc>
      </w:tr>
      <w:tr w:rsidR="00D81D48" w:rsidRPr="00947A2B" w14:paraId="54E38865" w14:textId="77777777" w:rsidTr="00027B47">
        <w:tc>
          <w:tcPr>
            <w:tcW w:w="2970" w:type="dxa"/>
            <w:shd w:val="clear" w:color="auto" w:fill="auto"/>
          </w:tcPr>
          <w:p w14:paraId="119129F3" w14:textId="77777777" w:rsidR="00D81D48" w:rsidRPr="00947A2B" w:rsidRDefault="00D81D48" w:rsidP="00947A2B">
            <w:pPr>
              <w:tabs>
                <w:tab w:val="left" w:pos="1440"/>
                <w:tab w:val="left" w:pos="2160"/>
                <w:tab w:val="left" w:pos="2880"/>
                <w:tab w:val="left" w:pos="3240"/>
                <w:tab w:val="left" w:pos="3510"/>
                <w:tab w:val="left" w:pos="4320"/>
                <w:tab w:val="left" w:pos="5760"/>
                <w:tab w:val="left" w:pos="6480"/>
                <w:tab w:val="left" w:pos="7200"/>
                <w:tab w:val="left" w:pos="7920"/>
                <w:tab w:val="left" w:pos="8910"/>
              </w:tabs>
              <w:jc w:val="both"/>
              <w:rPr>
                <w:b/>
              </w:rPr>
            </w:pPr>
            <w:r w:rsidRPr="00947A2B">
              <w:rPr>
                <w:b/>
              </w:rPr>
              <w:t>1982-1984</w:t>
            </w:r>
          </w:p>
        </w:tc>
        <w:tc>
          <w:tcPr>
            <w:tcW w:w="5868" w:type="dxa"/>
            <w:shd w:val="clear" w:color="auto" w:fill="auto"/>
          </w:tcPr>
          <w:p w14:paraId="09030BAC" w14:textId="77777777" w:rsidR="00D81D48" w:rsidRPr="00947A2B" w:rsidRDefault="00D81D48" w:rsidP="00947A2B">
            <w:pPr>
              <w:tabs>
                <w:tab w:val="left" w:pos="1440"/>
                <w:tab w:val="left" w:pos="2160"/>
                <w:tab w:val="left" w:pos="2880"/>
                <w:tab w:val="left" w:pos="3240"/>
                <w:tab w:val="left" w:pos="3510"/>
                <w:tab w:val="left" w:pos="4320"/>
                <w:tab w:val="left" w:pos="5760"/>
                <w:tab w:val="left" w:pos="6480"/>
                <w:tab w:val="left" w:pos="7200"/>
                <w:tab w:val="left" w:pos="7920"/>
                <w:tab w:val="left" w:pos="8910"/>
              </w:tabs>
              <w:rPr>
                <w:b/>
              </w:rPr>
            </w:pPr>
            <w:r w:rsidRPr="001C4C1C">
              <w:t>Senior Associate in Pathology.  Emory University School of Medicine, Atlanta, Georgia</w:t>
            </w:r>
          </w:p>
        </w:tc>
      </w:tr>
      <w:tr w:rsidR="00D81D48" w:rsidRPr="00947A2B" w14:paraId="1749522D" w14:textId="77777777" w:rsidTr="00027B47">
        <w:tc>
          <w:tcPr>
            <w:tcW w:w="2970" w:type="dxa"/>
            <w:shd w:val="clear" w:color="auto" w:fill="auto"/>
          </w:tcPr>
          <w:p w14:paraId="37F46C66" w14:textId="77777777" w:rsidR="00D81D48" w:rsidRPr="00947A2B" w:rsidRDefault="00D81D48" w:rsidP="00947A2B">
            <w:pPr>
              <w:tabs>
                <w:tab w:val="left" w:pos="1440"/>
                <w:tab w:val="left" w:pos="2160"/>
                <w:tab w:val="left" w:pos="2880"/>
                <w:tab w:val="left" w:pos="3240"/>
                <w:tab w:val="left" w:pos="3510"/>
                <w:tab w:val="left" w:pos="4320"/>
                <w:tab w:val="left" w:pos="5760"/>
                <w:tab w:val="left" w:pos="6480"/>
                <w:tab w:val="left" w:pos="7200"/>
                <w:tab w:val="left" w:pos="7920"/>
                <w:tab w:val="left" w:pos="8910"/>
              </w:tabs>
              <w:jc w:val="both"/>
              <w:rPr>
                <w:b/>
              </w:rPr>
            </w:pPr>
            <w:r w:rsidRPr="00947A2B">
              <w:rPr>
                <w:b/>
              </w:rPr>
              <w:t>1986-1988</w:t>
            </w:r>
          </w:p>
        </w:tc>
        <w:tc>
          <w:tcPr>
            <w:tcW w:w="5868" w:type="dxa"/>
            <w:shd w:val="clear" w:color="auto" w:fill="auto"/>
          </w:tcPr>
          <w:p w14:paraId="36EF5980" w14:textId="77777777" w:rsidR="00D81D48" w:rsidRPr="00947A2B" w:rsidRDefault="00D81D48" w:rsidP="00947A2B">
            <w:pPr>
              <w:tabs>
                <w:tab w:val="left" w:pos="1440"/>
                <w:tab w:val="left" w:pos="2160"/>
                <w:tab w:val="left" w:pos="2880"/>
                <w:tab w:val="left" w:pos="3240"/>
                <w:tab w:val="left" w:pos="3510"/>
                <w:tab w:val="left" w:pos="4320"/>
                <w:tab w:val="left" w:pos="5760"/>
                <w:tab w:val="left" w:pos="6480"/>
                <w:tab w:val="left" w:pos="7200"/>
                <w:tab w:val="left" w:pos="7920"/>
                <w:tab w:val="left" w:pos="8910"/>
              </w:tabs>
              <w:rPr>
                <w:b/>
              </w:rPr>
            </w:pPr>
            <w:r>
              <w:t>In</w:t>
            </w:r>
            <w:r w:rsidRPr="001C4C1C">
              <w:t>structor of Pathology.  University of Tennessee College of Medicine, Memphis, Tennessee</w:t>
            </w:r>
          </w:p>
        </w:tc>
      </w:tr>
      <w:tr w:rsidR="00D81D48" w:rsidRPr="00947A2B" w14:paraId="32D25817" w14:textId="77777777" w:rsidTr="00027B47">
        <w:tc>
          <w:tcPr>
            <w:tcW w:w="2970" w:type="dxa"/>
            <w:shd w:val="clear" w:color="auto" w:fill="auto"/>
          </w:tcPr>
          <w:p w14:paraId="72E2578B" w14:textId="77777777" w:rsidR="00D81D48" w:rsidRPr="00947A2B" w:rsidRDefault="00D81D48" w:rsidP="00947A2B">
            <w:pPr>
              <w:tabs>
                <w:tab w:val="left" w:pos="1440"/>
                <w:tab w:val="left" w:pos="2160"/>
                <w:tab w:val="left" w:pos="2880"/>
                <w:tab w:val="left" w:pos="3240"/>
                <w:tab w:val="left" w:pos="3510"/>
                <w:tab w:val="left" w:pos="4320"/>
                <w:tab w:val="left" w:pos="5760"/>
                <w:tab w:val="left" w:pos="6480"/>
                <w:tab w:val="left" w:pos="7200"/>
                <w:tab w:val="left" w:pos="7920"/>
                <w:tab w:val="left" w:pos="8910"/>
              </w:tabs>
              <w:jc w:val="both"/>
              <w:rPr>
                <w:b/>
              </w:rPr>
            </w:pPr>
            <w:r w:rsidRPr="00947A2B">
              <w:rPr>
                <w:b/>
              </w:rPr>
              <w:t>1988-1990</w:t>
            </w:r>
          </w:p>
        </w:tc>
        <w:tc>
          <w:tcPr>
            <w:tcW w:w="5868" w:type="dxa"/>
            <w:shd w:val="clear" w:color="auto" w:fill="auto"/>
          </w:tcPr>
          <w:p w14:paraId="70456F79" w14:textId="77777777" w:rsidR="00D81D48" w:rsidRPr="00947A2B" w:rsidRDefault="00D81D48" w:rsidP="00947A2B">
            <w:pPr>
              <w:tabs>
                <w:tab w:val="left" w:pos="1440"/>
                <w:tab w:val="left" w:pos="2160"/>
                <w:tab w:val="left" w:pos="2880"/>
                <w:tab w:val="left" w:pos="3240"/>
                <w:tab w:val="left" w:pos="3510"/>
                <w:tab w:val="left" w:pos="4320"/>
                <w:tab w:val="left" w:pos="5760"/>
                <w:tab w:val="left" w:pos="6480"/>
                <w:tab w:val="left" w:pos="7200"/>
                <w:tab w:val="left" w:pos="7920"/>
                <w:tab w:val="left" w:pos="8910"/>
              </w:tabs>
              <w:rPr>
                <w:b/>
              </w:rPr>
            </w:pPr>
            <w:r w:rsidRPr="001C4C1C">
              <w:t>Assistant Professor of Pathology.  University of Tennessee College of Medicine, Memphis, Tennessee</w:t>
            </w:r>
          </w:p>
        </w:tc>
      </w:tr>
      <w:tr w:rsidR="00D81D48" w:rsidRPr="00947A2B" w14:paraId="2B39689F" w14:textId="77777777" w:rsidTr="00027B47">
        <w:tc>
          <w:tcPr>
            <w:tcW w:w="2970" w:type="dxa"/>
            <w:shd w:val="clear" w:color="auto" w:fill="auto"/>
          </w:tcPr>
          <w:p w14:paraId="4A8A29D2" w14:textId="77777777" w:rsidR="00D81D48" w:rsidRPr="00947A2B" w:rsidRDefault="00D81D48" w:rsidP="00947A2B">
            <w:pPr>
              <w:tabs>
                <w:tab w:val="left" w:pos="1440"/>
                <w:tab w:val="left" w:pos="2160"/>
                <w:tab w:val="left" w:pos="2880"/>
                <w:tab w:val="left" w:pos="3240"/>
                <w:tab w:val="left" w:pos="3510"/>
                <w:tab w:val="left" w:pos="4320"/>
                <w:tab w:val="left" w:pos="5760"/>
                <w:tab w:val="left" w:pos="6480"/>
                <w:tab w:val="left" w:pos="7200"/>
                <w:tab w:val="left" w:pos="7920"/>
                <w:tab w:val="left" w:pos="8910"/>
              </w:tabs>
              <w:jc w:val="both"/>
              <w:rPr>
                <w:b/>
              </w:rPr>
            </w:pPr>
            <w:r w:rsidRPr="00947A2B">
              <w:rPr>
                <w:b/>
              </w:rPr>
              <w:t>1990-1993</w:t>
            </w:r>
          </w:p>
        </w:tc>
        <w:tc>
          <w:tcPr>
            <w:tcW w:w="5868" w:type="dxa"/>
            <w:shd w:val="clear" w:color="auto" w:fill="auto"/>
          </w:tcPr>
          <w:p w14:paraId="3173315C" w14:textId="77777777" w:rsidR="00D81D48" w:rsidRPr="00947A2B" w:rsidRDefault="00D81D48" w:rsidP="00947A2B">
            <w:pPr>
              <w:tabs>
                <w:tab w:val="left" w:pos="1440"/>
                <w:tab w:val="left" w:pos="2160"/>
                <w:tab w:val="left" w:pos="2880"/>
                <w:tab w:val="left" w:pos="3240"/>
                <w:tab w:val="left" w:pos="3510"/>
                <w:tab w:val="left" w:pos="4320"/>
                <w:tab w:val="left" w:pos="5760"/>
                <w:tab w:val="left" w:pos="6480"/>
                <w:tab w:val="left" w:pos="7200"/>
                <w:tab w:val="left" w:pos="7920"/>
                <w:tab w:val="left" w:pos="8910"/>
              </w:tabs>
              <w:rPr>
                <w:b/>
              </w:rPr>
            </w:pPr>
            <w:r w:rsidRPr="001C4C1C">
              <w:t>Associate Professor of Pathology.  Indiana University School of Medicine, Indianapolis, Indiana</w:t>
            </w:r>
          </w:p>
        </w:tc>
      </w:tr>
      <w:tr w:rsidR="00D81D48" w:rsidRPr="00947A2B" w14:paraId="68D1D039" w14:textId="77777777" w:rsidTr="00027B47">
        <w:tc>
          <w:tcPr>
            <w:tcW w:w="2970" w:type="dxa"/>
            <w:shd w:val="clear" w:color="auto" w:fill="auto"/>
          </w:tcPr>
          <w:p w14:paraId="546F5934" w14:textId="77777777" w:rsidR="00D81D48" w:rsidRPr="00947A2B" w:rsidRDefault="00D81D48" w:rsidP="00947A2B">
            <w:pPr>
              <w:tabs>
                <w:tab w:val="left" w:pos="1440"/>
                <w:tab w:val="left" w:pos="2160"/>
                <w:tab w:val="left" w:pos="2880"/>
                <w:tab w:val="left" w:pos="3240"/>
                <w:tab w:val="left" w:pos="3510"/>
                <w:tab w:val="left" w:pos="4320"/>
                <w:tab w:val="left" w:pos="5760"/>
                <w:tab w:val="left" w:pos="6480"/>
                <w:tab w:val="left" w:pos="7200"/>
                <w:tab w:val="left" w:pos="7920"/>
                <w:tab w:val="left" w:pos="8910"/>
              </w:tabs>
              <w:jc w:val="both"/>
              <w:rPr>
                <w:b/>
              </w:rPr>
            </w:pPr>
            <w:r w:rsidRPr="00947A2B">
              <w:rPr>
                <w:b/>
              </w:rPr>
              <w:lastRenderedPageBreak/>
              <w:t>1995--present</w:t>
            </w:r>
          </w:p>
        </w:tc>
        <w:tc>
          <w:tcPr>
            <w:tcW w:w="5868" w:type="dxa"/>
            <w:shd w:val="clear" w:color="auto" w:fill="auto"/>
          </w:tcPr>
          <w:p w14:paraId="4EBDF7A2" w14:textId="77777777" w:rsidR="00D81D48" w:rsidRPr="00947A2B" w:rsidRDefault="00D81D48" w:rsidP="00947A2B">
            <w:pPr>
              <w:tabs>
                <w:tab w:val="left" w:pos="1440"/>
                <w:tab w:val="left" w:pos="2160"/>
                <w:tab w:val="left" w:pos="2880"/>
                <w:tab w:val="left" w:pos="3240"/>
                <w:tab w:val="left" w:pos="3510"/>
                <w:tab w:val="left" w:pos="4320"/>
                <w:tab w:val="left" w:pos="5760"/>
                <w:tab w:val="left" w:pos="6480"/>
                <w:tab w:val="left" w:pos="7200"/>
                <w:tab w:val="left" w:pos="7920"/>
                <w:tab w:val="left" w:pos="8910"/>
              </w:tabs>
              <w:rPr>
                <w:b/>
              </w:rPr>
            </w:pPr>
            <w:r w:rsidRPr="001C4C1C">
              <w:t xml:space="preserve">Clinical </w:t>
            </w:r>
            <w:r w:rsidR="00AA12D6">
              <w:t>Assistant</w:t>
            </w:r>
            <w:r w:rsidRPr="001C4C1C">
              <w:t xml:space="preserve"> </w:t>
            </w:r>
            <w:r w:rsidR="00AA12D6">
              <w:t xml:space="preserve">Professor </w:t>
            </w:r>
            <w:r w:rsidRPr="001C4C1C">
              <w:t>of Pathology.  University of Washington School of Medicine, Seattle, Washington</w:t>
            </w:r>
          </w:p>
        </w:tc>
      </w:tr>
      <w:tr w:rsidR="005A27EE" w:rsidRPr="00947A2B" w14:paraId="105A86D1" w14:textId="77777777" w:rsidTr="00027B47">
        <w:tc>
          <w:tcPr>
            <w:tcW w:w="2970" w:type="dxa"/>
            <w:shd w:val="clear" w:color="auto" w:fill="auto"/>
          </w:tcPr>
          <w:p w14:paraId="618E0387" w14:textId="20268790" w:rsidR="005A27EE" w:rsidRPr="00947A2B" w:rsidRDefault="005A27EE" w:rsidP="005A27EE">
            <w:pPr>
              <w:tabs>
                <w:tab w:val="left" w:pos="1440"/>
                <w:tab w:val="left" w:pos="2160"/>
                <w:tab w:val="left" w:pos="2880"/>
                <w:tab w:val="left" w:pos="3240"/>
                <w:tab w:val="left" w:pos="3510"/>
                <w:tab w:val="left" w:pos="4320"/>
                <w:tab w:val="left" w:pos="5760"/>
                <w:tab w:val="left" w:pos="6480"/>
                <w:tab w:val="left" w:pos="7200"/>
                <w:tab w:val="left" w:pos="7920"/>
                <w:tab w:val="left" w:pos="8910"/>
              </w:tabs>
              <w:jc w:val="both"/>
              <w:rPr>
                <w:b/>
              </w:rPr>
            </w:pPr>
            <w:r>
              <w:rPr>
                <w:b/>
              </w:rPr>
              <w:t>2023</w:t>
            </w:r>
            <w:r w:rsidRPr="00947A2B">
              <w:rPr>
                <w:b/>
              </w:rPr>
              <w:t>--present</w:t>
            </w:r>
          </w:p>
        </w:tc>
        <w:tc>
          <w:tcPr>
            <w:tcW w:w="5868" w:type="dxa"/>
            <w:shd w:val="clear" w:color="auto" w:fill="auto"/>
          </w:tcPr>
          <w:p w14:paraId="202A4309" w14:textId="1EF22E41" w:rsidR="005A27EE" w:rsidRPr="001C4C1C" w:rsidRDefault="005A27EE" w:rsidP="005A27EE">
            <w:pPr>
              <w:tabs>
                <w:tab w:val="left" w:pos="1440"/>
                <w:tab w:val="left" w:pos="2160"/>
                <w:tab w:val="left" w:pos="2880"/>
                <w:tab w:val="left" w:pos="3240"/>
                <w:tab w:val="left" w:pos="3510"/>
                <w:tab w:val="left" w:pos="4320"/>
                <w:tab w:val="left" w:pos="5760"/>
                <w:tab w:val="left" w:pos="6480"/>
                <w:tab w:val="left" w:pos="7200"/>
                <w:tab w:val="left" w:pos="7920"/>
                <w:tab w:val="left" w:pos="8910"/>
              </w:tabs>
            </w:pPr>
            <w:r w:rsidRPr="001C4C1C">
              <w:t xml:space="preserve">Clinical </w:t>
            </w:r>
            <w:r>
              <w:t>Assistant</w:t>
            </w:r>
            <w:r w:rsidRPr="001C4C1C">
              <w:t xml:space="preserve"> </w:t>
            </w:r>
            <w:r>
              <w:t xml:space="preserve">Professor </w:t>
            </w:r>
            <w:r w:rsidRPr="001C4C1C">
              <w:t xml:space="preserve">of </w:t>
            </w:r>
            <w:r>
              <w:t>Radiology</w:t>
            </w:r>
            <w:r w:rsidRPr="001C4C1C">
              <w:t>.  University of Washington School of Medicine, Seattle, Washington</w:t>
            </w:r>
          </w:p>
        </w:tc>
      </w:tr>
    </w:tbl>
    <w:p w14:paraId="542E1AC2" w14:textId="77777777" w:rsidR="000B1532" w:rsidRDefault="000B1532">
      <w:pPr>
        <w:tabs>
          <w:tab w:val="left" w:pos="1440"/>
          <w:tab w:val="left" w:pos="2160"/>
          <w:tab w:val="left" w:pos="2880"/>
          <w:tab w:val="left" w:pos="3240"/>
          <w:tab w:val="left" w:pos="3510"/>
          <w:tab w:val="left" w:pos="4320"/>
          <w:tab w:val="left" w:pos="5760"/>
          <w:tab w:val="left" w:pos="6480"/>
          <w:tab w:val="left" w:pos="7200"/>
          <w:tab w:val="left" w:pos="7920"/>
          <w:tab w:val="left" w:pos="8910"/>
        </w:tabs>
        <w:ind w:left="60"/>
        <w:jc w:val="both"/>
      </w:pPr>
    </w:p>
    <w:p w14:paraId="07C56E94" w14:textId="77777777" w:rsidR="000B1532" w:rsidRDefault="000B1532" w:rsidP="00027B47">
      <w:pPr>
        <w:numPr>
          <w:ilvl w:val="0"/>
          <w:numId w:val="1"/>
        </w:numPr>
        <w:tabs>
          <w:tab w:val="left" w:pos="3510"/>
        </w:tabs>
        <w:ind w:hanging="720"/>
        <w:rPr>
          <w:b/>
        </w:rPr>
      </w:pPr>
      <w:r>
        <w:rPr>
          <w:b/>
        </w:rPr>
        <w:t>HOSPITAL POSITIONS HELD</w:t>
      </w:r>
    </w:p>
    <w:p w14:paraId="3C2FDF09" w14:textId="77777777" w:rsidR="000B1532" w:rsidRDefault="000B1532">
      <w:pPr>
        <w:tabs>
          <w:tab w:val="left" w:pos="3510"/>
        </w:tabs>
        <w:ind w:left="60"/>
        <w:rPr>
          <w:b/>
        </w:rPr>
      </w:pPr>
    </w:p>
    <w:p w14:paraId="138C29C0" w14:textId="77777777" w:rsidR="000B1532" w:rsidRDefault="000B1532">
      <w:pPr>
        <w:tabs>
          <w:tab w:val="left" w:pos="3510"/>
        </w:tabs>
      </w:pPr>
      <w:r>
        <w:rPr>
          <w:b/>
        </w:rPr>
        <w:tab/>
      </w:r>
      <w:r>
        <w:t>Not Applicable</w:t>
      </w:r>
    </w:p>
    <w:p w14:paraId="032A5730" w14:textId="77777777" w:rsidR="00840BDC" w:rsidRDefault="00840BDC">
      <w:pPr>
        <w:tabs>
          <w:tab w:val="left" w:pos="3510"/>
        </w:tabs>
      </w:pPr>
    </w:p>
    <w:p w14:paraId="0A5F74E7" w14:textId="77777777" w:rsidR="00840BDC" w:rsidRDefault="00840BDC" w:rsidP="00027B47">
      <w:pPr>
        <w:numPr>
          <w:ilvl w:val="0"/>
          <w:numId w:val="1"/>
        </w:numPr>
        <w:tabs>
          <w:tab w:val="left" w:pos="3510"/>
        </w:tabs>
        <w:ind w:hanging="720"/>
        <w:rPr>
          <w:b/>
        </w:rPr>
      </w:pPr>
      <w:r>
        <w:rPr>
          <w:b/>
        </w:rPr>
        <w:t>CURRENT EMPLOYMENT</w:t>
      </w:r>
    </w:p>
    <w:p w14:paraId="0B1478B2" w14:textId="77777777" w:rsidR="00840BDC" w:rsidRPr="00840BDC" w:rsidRDefault="00840BDC" w:rsidP="00840BDC">
      <w:pPr>
        <w:tabs>
          <w:tab w:val="left" w:pos="3510"/>
        </w:tabs>
        <w:ind w:left="720"/>
        <w:rPr>
          <w:b/>
        </w:rPr>
      </w:pPr>
    </w:p>
    <w:p w14:paraId="2B6706AB" w14:textId="77777777" w:rsidR="00840BDC" w:rsidRDefault="00AA12D6" w:rsidP="00D81D48">
      <w:pPr>
        <w:tabs>
          <w:tab w:val="left" w:pos="3510"/>
        </w:tabs>
        <w:ind w:left="3510"/>
      </w:pPr>
      <w:r>
        <w:t xml:space="preserve">Retired </w:t>
      </w:r>
      <w:r w:rsidR="00D81D48">
        <w:t>Chief Medical Examiner, King County Medical Examiner’s Office, Seattle, Washington</w:t>
      </w:r>
    </w:p>
    <w:p w14:paraId="2A7799AE" w14:textId="77777777" w:rsidR="000B1532" w:rsidRDefault="000B1532">
      <w:pPr>
        <w:tabs>
          <w:tab w:val="left" w:pos="3510"/>
        </w:tabs>
      </w:pPr>
    </w:p>
    <w:p w14:paraId="494F66B3" w14:textId="77777777" w:rsidR="000B1532" w:rsidRDefault="000B1532" w:rsidP="00027B47">
      <w:pPr>
        <w:numPr>
          <w:ilvl w:val="0"/>
          <w:numId w:val="1"/>
        </w:numPr>
        <w:tabs>
          <w:tab w:val="left" w:pos="3600"/>
        </w:tabs>
        <w:ind w:hanging="720"/>
        <w:jc w:val="both"/>
        <w:rPr>
          <w:b/>
        </w:rPr>
      </w:pPr>
      <w:r>
        <w:rPr>
          <w:b/>
        </w:rPr>
        <w:t>HONORS</w:t>
      </w:r>
    </w:p>
    <w:p w14:paraId="0623CD9A" w14:textId="77777777" w:rsidR="000B1532" w:rsidRDefault="000B1532">
      <w:pPr>
        <w:tabs>
          <w:tab w:val="left" w:pos="3600"/>
        </w:tabs>
        <w:jc w:val="both"/>
        <w:rPr>
          <w:b/>
        </w:rPr>
      </w:pPr>
    </w:p>
    <w:p w14:paraId="269347FE" w14:textId="77777777" w:rsidR="000B1532" w:rsidRDefault="00D81D48" w:rsidP="00B17C07">
      <w:pPr>
        <w:ind w:left="3600" w:hanging="2880"/>
      </w:pPr>
      <w:r>
        <w:rPr>
          <w:b/>
        </w:rPr>
        <w:t>1974-196</w:t>
      </w:r>
      <w:r w:rsidR="000B1532">
        <w:rPr>
          <w:b/>
        </w:rPr>
        <w:tab/>
      </w:r>
      <w:r w:rsidRPr="001C4C1C">
        <w:t>National Health Service Scholarship</w:t>
      </w:r>
      <w:r>
        <w:t xml:space="preserve">, </w:t>
      </w:r>
      <w:r w:rsidRPr="001C4C1C">
        <w:t>United States Public Health Service</w:t>
      </w:r>
    </w:p>
    <w:p w14:paraId="7B3D93D7" w14:textId="77777777" w:rsidR="000B1532" w:rsidRDefault="000B1532"/>
    <w:p w14:paraId="045DA4A2" w14:textId="77777777" w:rsidR="000B1532" w:rsidRDefault="000B1532" w:rsidP="00027B47">
      <w:pPr>
        <w:numPr>
          <w:ilvl w:val="0"/>
          <w:numId w:val="1"/>
        </w:numPr>
        <w:tabs>
          <w:tab w:val="left" w:pos="3600"/>
        </w:tabs>
        <w:ind w:hanging="720"/>
        <w:jc w:val="both"/>
        <w:rPr>
          <w:b/>
        </w:rPr>
      </w:pPr>
      <w:r>
        <w:rPr>
          <w:b/>
        </w:rPr>
        <w:t>BOARD CERTIFICATION</w:t>
      </w:r>
    </w:p>
    <w:p w14:paraId="17818257" w14:textId="77777777" w:rsidR="000B1532" w:rsidRDefault="000B1532">
      <w:pPr>
        <w:tabs>
          <w:tab w:val="left" w:pos="720"/>
          <w:tab w:val="left" w:pos="3600"/>
        </w:tabs>
        <w:jc w:val="both"/>
        <w:rPr>
          <w:b/>
        </w:rPr>
      </w:pPr>
    </w:p>
    <w:p w14:paraId="5E7212E1" w14:textId="77777777" w:rsidR="000B1532" w:rsidRDefault="000B1532" w:rsidP="00B17C07">
      <w:pPr>
        <w:tabs>
          <w:tab w:val="left" w:pos="720"/>
          <w:tab w:val="left" w:pos="3600"/>
        </w:tabs>
        <w:ind w:left="3600" w:hanging="3600"/>
      </w:pPr>
      <w:r>
        <w:rPr>
          <w:b/>
        </w:rPr>
        <w:tab/>
      </w:r>
      <w:r w:rsidR="00B17C07">
        <w:rPr>
          <w:b/>
        </w:rPr>
        <w:t>1984</w:t>
      </w:r>
      <w:r>
        <w:rPr>
          <w:b/>
        </w:rPr>
        <w:tab/>
      </w:r>
      <w:r w:rsidR="00B17C07" w:rsidRPr="001C4C1C">
        <w:t>American Board of Pathology: Anatomic and Clinical Pathology</w:t>
      </w:r>
    </w:p>
    <w:p w14:paraId="594B2252" w14:textId="77777777" w:rsidR="00B17C07" w:rsidRDefault="00B17C07" w:rsidP="00B17C07">
      <w:pPr>
        <w:tabs>
          <w:tab w:val="left" w:pos="720"/>
          <w:tab w:val="left" w:pos="3600"/>
        </w:tabs>
        <w:ind w:left="3600" w:hanging="3600"/>
      </w:pPr>
    </w:p>
    <w:p w14:paraId="327082CD" w14:textId="77777777" w:rsidR="00B17C07" w:rsidRDefault="00B17C07" w:rsidP="00B17C07">
      <w:pPr>
        <w:tabs>
          <w:tab w:val="left" w:pos="720"/>
          <w:tab w:val="left" w:pos="3600"/>
        </w:tabs>
        <w:ind w:left="3600" w:hanging="3600"/>
      </w:pPr>
      <w:r>
        <w:tab/>
      </w:r>
      <w:r w:rsidRPr="00B17C07">
        <w:rPr>
          <w:b/>
          <w:bCs/>
        </w:rPr>
        <w:t>1992</w:t>
      </w:r>
      <w:r>
        <w:tab/>
      </w:r>
      <w:r w:rsidRPr="001C4C1C">
        <w:t xml:space="preserve">American Board of Pathology: </w:t>
      </w:r>
      <w:r>
        <w:t>Forensic</w:t>
      </w:r>
      <w:r w:rsidRPr="001C4C1C">
        <w:t xml:space="preserve"> Pathology</w:t>
      </w:r>
    </w:p>
    <w:p w14:paraId="2156B23D" w14:textId="77777777" w:rsidR="000B1532" w:rsidRDefault="000B1532">
      <w:pPr>
        <w:tabs>
          <w:tab w:val="left" w:pos="720"/>
          <w:tab w:val="left" w:pos="3600"/>
        </w:tabs>
        <w:jc w:val="both"/>
      </w:pPr>
    </w:p>
    <w:p w14:paraId="160097BE" w14:textId="77777777" w:rsidR="000B1532" w:rsidRDefault="000B1532" w:rsidP="00027B47">
      <w:pPr>
        <w:numPr>
          <w:ilvl w:val="0"/>
          <w:numId w:val="1"/>
        </w:numPr>
        <w:tabs>
          <w:tab w:val="left" w:pos="3600"/>
        </w:tabs>
        <w:ind w:hanging="720"/>
        <w:jc w:val="both"/>
        <w:rPr>
          <w:b/>
        </w:rPr>
      </w:pPr>
      <w:r>
        <w:rPr>
          <w:b/>
        </w:rPr>
        <w:t>CURRENT LICENSE TO PRACTICE</w:t>
      </w:r>
    </w:p>
    <w:p w14:paraId="2FCA15BD" w14:textId="77777777" w:rsidR="000B1532" w:rsidRDefault="000B1532">
      <w:pPr>
        <w:tabs>
          <w:tab w:val="left" w:pos="720"/>
          <w:tab w:val="left" w:pos="3600"/>
        </w:tabs>
        <w:jc w:val="both"/>
        <w:rPr>
          <w:b/>
        </w:rPr>
      </w:pPr>
    </w:p>
    <w:p w14:paraId="76B0B299" w14:textId="4BE5419D" w:rsidR="000B1532" w:rsidRDefault="000B1532">
      <w:r>
        <w:rPr>
          <w:b/>
        </w:rPr>
        <w:tab/>
      </w:r>
      <w:r>
        <w:rPr>
          <w:b/>
        </w:rPr>
        <w:tab/>
      </w:r>
      <w:r>
        <w:rPr>
          <w:b/>
        </w:rPr>
        <w:tab/>
      </w:r>
      <w:r>
        <w:rPr>
          <w:b/>
        </w:rPr>
        <w:tab/>
      </w:r>
      <w:r>
        <w:rPr>
          <w:b/>
        </w:rPr>
        <w:tab/>
      </w:r>
      <w:r>
        <w:t>Washington State MD000</w:t>
      </w:r>
      <w:r w:rsidR="00B17C07">
        <w:t>30892</w:t>
      </w:r>
      <w:r w:rsidR="002D7CE5">
        <w:t xml:space="preserve">, </w:t>
      </w:r>
      <w:r w:rsidR="00B17C07">
        <w:t>29 July 2023</w:t>
      </w:r>
    </w:p>
    <w:p w14:paraId="73C08799" w14:textId="77777777" w:rsidR="000B1532" w:rsidRDefault="000B1532"/>
    <w:p w14:paraId="3C1EE7B4" w14:textId="77777777" w:rsidR="000B1532" w:rsidRDefault="000B1532">
      <w:pPr>
        <w:tabs>
          <w:tab w:val="left" w:pos="720"/>
          <w:tab w:val="left" w:pos="3600"/>
        </w:tabs>
        <w:jc w:val="both"/>
      </w:pPr>
      <w:r>
        <w:tab/>
      </w:r>
      <w:r>
        <w:tab/>
      </w:r>
      <w:r>
        <w:tab/>
      </w:r>
    </w:p>
    <w:p w14:paraId="08ABA642" w14:textId="77777777" w:rsidR="000B1532" w:rsidRDefault="000B1532" w:rsidP="00027B47">
      <w:pPr>
        <w:numPr>
          <w:ilvl w:val="0"/>
          <w:numId w:val="1"/>
        </w:numPr>
        <w:tabs>
          <w:tab w:val="left" w:pos="3600"/>
        </w:tabs>
        <w:ind w:hanging="720"/>
        <w:jc w:val="both"/>
        <w:rPr>
          <w:b/>
        </w:rPr>
      </w:pPr>
      <w:r>
        <w:rPr>
          <w:b/>
        </w:rPr>
        <w:t>PROFESSIONAL ORGANIZATIONS</w:t>
      </w:r>
    </w:p>
    <w:p w14:paraId="3C15D87E" w14:textId="77777777" w:rsidR="000B1532" w:rsidRDefault="000B1532">
      <w:pPr>
        <w:tabs>
          <w:tab w:val="left" w:pos="720"/>
          <w:tab w:val="left" w:pos="3600"/>
        </w:tabs>
        <w:jc w:val="both"/>
        <w:rPr>
          <w:b/>
        </w:rPr>
      </w:pPr>
    </w:p>
    <w:p w14:paraId="2D1F1B30" w14:textId="77777777" w:rsidR="000B1532" w:rsidRPr="00B17C07" w:rsidRDefault="000B1532" w:rsidP="00B17C07">
      <w:pPr>
        <w:rPr>
          <w:bCs/>
        </w:rPr>
      </w:pPr>
      <w:r>
        <w:rPr>
          <w:b/>
        </w:rPr>
        <w:tab/>
      </w:r>
      <w:r>
        <w:rPr>
          <w:b/>
        </w:rPr>
        <w:tab/>
      </w:r>
      <w:r>
        <w:rPr>
          <w:b/>
        </w:rPr>
        <w:tab/>
      </w:r>
      <w:r>
        <w:rPr>
          <w:b/>
        </w:rPr>
        <w:tab/>
      </w:r>
      <w:r w:rsidR="00B17C07">
        <w:rPr>
          <w:b/>
        </w:rPr>
        <w:tab/>
      </w:r>
      <w:r w:rsidR="00B17C07" w:rsidRPr="00B17C07">
        <w:rPr>
          <w:bCs/>
        </w:rPr>
        <w:t>National Association of Medical Examiners</w:t>
      </w:r>
    </w:p>
    <w:p w14:paraId="1D62C9DF" w14:textId="77777777" w:rsidR="000B1532" w:rsidRDefault="00B17C07" w:rsidP="00B17C07">
      <w:r>
        <w:tab/>
      </w:r>
      <w:r>
        <w:tab/>
      </w:r>
      <w:r>
        <w:tab/>
      </w:r>
      <w:r>
        <w:tab/>
      </w:r>
      <w:r>
        <w:tab/>
      </w:r>
      <w:r w:rsidR="000B1532">
        <w:t>A</w:t>
      </w:r>
      <w:r>
        <w:t>merican Academy of Forensic Sciences</w:t>
      </w:r>
    </w:p>
    <w:p w14:paraId="71E723C9" w14:textId="77777777" w:rsidR="000B1532" w:rsidRDefault="000B1532">
      <w:pPr>
        <w:ind w:left="2160" w:hanging="2160"/>
      </w:pPr>
    </w:p>
    <w:p w14:paraId="4B54C390" w14:textId="77777777" w:rsidR="000B1532" w:rsidRDefault="000B1532">
      <w:pPr>
        <w:tabs>
          <w:tab w:val="left" w:pos="720"/>
          <w:tab w:val="left" w:pos="3600"/>
        </w:tabs>
        <w:jc w:val="both"/>
      </w:pPr>
      <w:r>
        <w:tab/>
      </w:r>
      <w:r>
        <w:tab/>
      </w:r>
      <w:r>
        <w:tab/>
      </w:r>
      <w:r>
        <w:tab/>
      </w:r>
    </w:p>
    <w:p w14:paraId="0DDF5ABC" w14:textId="77777777" w:rsidR="000B1532" w:rsidRDefault="000B1532" w:rsidP="00027B47">
      <w:pPr>
        <w:numPr>
          <w:ilvl w:val="0"/>
          <w:numId w:val="1"/>
        </w:numPr>
        <w:tabs>
          <w:tab w:val="left" w:pos="3600"/>
        </w:tabs>
        <w:ind w:hanging="720"/>
        <w:jc w:val="both"/>
        <w:rPr>
          <w:b/>
        </w:rPr>
      </w:pPr>
      <w:r>
        <w:rPr>
          <w:b/>
        </w:rPr>
        <w:t>TEACHING RESPONSIBILITIES</w:t>
      </w:r>
    </w:p>
    <w:p w14:paraId="4CA89598" w14:textId="77777777" w:rsidR="000B1532" w:rsidRDefault="000B1532">
      <w:pPr>
        <w:tabs>
          <w:tab w:val="left" w:pos="720"/>
          <w:tab w:val="left" w:pos="3600"/>
        </w:tabs>
        <w:jc w:val="both"/>
        <w:rPr>
          <w:b/>
        </w:rPr>
      </w:pPr>
    </w:p>
    <w:p w14:paraId="7A7FC401" w14:textId="77777777" w:rsidR="005B46C5" w:rsidRDefault="005B46C5" w:rsidP="00AA12D6">
      <w:pPr>
        <w:ind w:left="3600"/>
        <w:rPr>
          <w:bCs/>
        </w:rPr>
      </w:pPr>
      <w:r w:rsidRPr="00DB5575">
        <w:rPr>
          <w:bCs/>
        </w:rPr>
        <w:t xml:space="preserve">Teaching of UWSOM medical students and pathology residents in </w:t>
      </w:r>
      <w:r w:rsidR="00DB5575" w:rsidRPr="00DB5575">
        <w:rPr>
          <w:bCs/>
        </w:rPr>
        <w:t>Anatomic</w:t>
      </w:r>
      <w:r w:rsidRPr="00DB5575">
        <w:rPr>
          <w:bCs/>
        </w:rPr>
        <w:t xml:space="preserve"> and Forensic Pathology </w:t>
      </w:r>
      <w:r w:rsidR="00DB5575">
        <w:rPr>
          <w:bCs/>
        </w:rPr>
        <w:t>(</w:t>
      </w:r>
      <w:r w:rsidRPr="00DB5575">
        <w:rPr>
          <w:bCs/>
        </w:rPr>
        <w:t>Path</w:t>
      </w:r>
      <w:r w:rsidR="00DB5575">
        <w:rPr>
          <w:bCs/>
        </w:rPr>
        <w:t xml:space="preserve"> 683)</w:t>
      </w:r>
    </w:p>
    <w:p w14:paraId="128F47C3" w14:textId="77777777" w:rsidR="00DB5575" w:rsidRPr="00DB5575" w:rsidRDefault="00DB5575" w:rsidP="00AA12D6">
      <w:pPr>
        <w:ind w:left="3600"/>
        <w:rPr>
          <w:bCs/>
        </w:rPr>
      </w:pPr>
    </w:p>
    <w:p w14:paraId="1DC0BED0" w14:textId="33ACDED4" w:rsidR="00DB5575" w:rsidRDefault="005B46C5" w:rsidP="00AA12D6">
      <w:pPr>
        <w:ind w:left="3600"/>
        <w:rPr>
          <w:bCs/>
        </w:rPr>
      </w:pPr>
      <w:r w:rsidRPr="00DB5575">
        <w:rPr>
          <w:bCs/>
        </w:rPr>
        <w:t xml:space="preserve">Faculty of King County Medical </w:t>
      </w:r>
      <w:r w:rsidR="005A27EE" w:rsidRPr="00DB5575">
        <w:rPr>
          <w:bCs/>
        </w:rPr>
        <w:t>Examiner’s</w:t>
      </w:r>
      <w:r w:rsidRPr="00DB5575">
        <w:rPr>
          <w:bCs/>
        </w:rPr>
        <w:t xml:space="preserve"> </w:t>
      </w:r>
      <w:r w:rsidR="00DB5575" w:rsidRPr="00DB5575">
        <w:rPr>
          <w:bCs/>
        </w:rPr>
        <w:t>Office</w:t>
      </w:r>
      <w:r w:rsidRPr="00DB5575">
        <w:rPr>
          <w:bCs/>
        </w:rPr>
        <w:t xml:space="preserve"> Forensic Pathology </w:t>
      </w:r>
      <w:r w:rsidR="00DB5575" w:rsidRPr="00DB5575">
        <w:rPr>
          <w:bCs/>
        </w:rPr>
        <w:t>Fellowship Training Program</w:t>
      </w:r>
    </w:p>
    <w:p w14:paraId="0664E32B" w14:textId="77777777" w:rsidR="00DB5575" w:rsidRPr="00DB5575" w:rsidRDefault="00DB5575" w:rsidP="00AA12D6">
      <w:pPr>
        <w:ind w:left="3600"/>
        <w:rPr>
          <w:bCs/>
        </w:rPr>
      </w:pPr>
    </w:p>
    <w:p w14:paraId="676BA589" w14:textId="77777777" w:rsidR="00473966" w:rsidRDefault="00DB5575" w:rsidP="00AA12D6">
      <w:pPr>
        <w:ind w:left="3600"/>
      </w:pPr>
      <w:r w:rsidRPr="00DB5575">
        <w:rPr>
          <w:bCs/>
        </w:rPr>
        <w:lastRenderedPageBreak/>
        <w:t>Continuing Medical Education Course, weekly sessions “Problems in Forensic Pathology”</w:t>
      </w:r>
    </w:p>
    <w:p w14:paraId="27BA6C76" w14:textId="77777777" w:rsidR="000B1532" w:rsidRDefault="000B1532" w:rsidP="00AA12D6">
      <w:pPr>
        <w:tabs>
          <w:tab w:val="left" w:pos="720"/>
          <w:tab w:val="left" w:pos="3600"/>
        </w:tabs>
      </w:pPr>
    </w:p>
    <w:p w14:paraId="35DFAFBA" w14:textId="77777777" w:rsidR="000B1532" w:rsidRDefault="000B1532" w:rsidP="00027B47">
      <w:pPr>
        <w:numPr>
          <w:ilvl w:val="0"/>
          <w:numId w:val="1"/>
        </w:numPr>
        <w:tabs>
          <w:tab w:val="left" w:pos="3600"/>
        </w:tabs>
        <w:ind w:hanging="720"/>
        <w:jc w:val="both"/>
        <w:rPr>
          <w:b/>
        </w:rPr>
      </w:pPr>
      <w:r>
        <w:rPr>
          <w:b/>
        </w:rPr>
        <w:t>EDITORIAL RESPONSIBILITIES</w:t>
      </w:r>
    </w:p>
    <w:p w14:paraId="616549A3" w14:textId="77777777" w:rsidR="000B1532" w:rsidRDefault="000B1532">
      <w:pPr>
        <w:tabs>
          <w:tab w:val="left" w:pos="720"/>
          <w:tab w:val="left" w:pos="3600"/>
        </w:tabs>
        <w:jc w:val="both"/>
        <w:rPr>
          <w:b/>
        </w:rPr>
      </w:pPr>
    </w:p>
    <w:p w14:paraId="05C6CE9B" w14:textId="77777777" w:rsidR="000B1532" w:rsidRDefault="00C06B59" w:rsidP="00731AAE">
      <w:pPr>
        <w:pStyle w:val="Heading3"/>
        <w:ind w:left="3600"/>
        <w:rPr>
          <w:b w:val="0"/>
        </w:rPr>
      </w:pPr>
      <w:r>
        <w:rPr>
          <w:b w:val="0"/>
        </w:rPr>
        <w:t>Not applicable</w:t>
      </w:r>
    </w:p>
    <w:p w14:paraId="36F0C25D" w14:textId="77777777" w:rsidR="000B1532" w:rsidRDefault="000B1532"/>
    <w:p w14:paraId="4D5D2A26" w14:textId="77777777" w:rsidR="000B1532" w:rsidRDefault="000B1532">
      <w:pPr>
        <w:numPr>
          <w:ilvl w:val="0"/>
          <w:numId w:val="1"/>
        </w:numPr>
        <w:jc w:val="both"/>
        <w:rPr>
          <w:b/>
        </w:rPr>
      </w:pPr>
      <w:r>
        <w:rPr>
          <w:b/>
        </w:rPr>
        <w:t>SPECIAL NATIONAL RESPONSIBILITIES</w:t>
      </w:r>
    </w:p>
    <w:p w14:paraId="0A26CEC5" w14:textId="77777777" w:rsidR="000B1532" w:rsidRDefault="000B1532">
      <w:pPr>
        <w:tabs>
          <w:tab w:val="left" w:pos="720"/>
        </w:tabs>
        <w:jc w:val="both"/>
        <w:rPr>
          <w:b/>
        </w:rPr>
      </w:pPr>
    </w:p>
    <w:p w14:paraId="0DD722AD" w14:textId="77777777" w:rsidR="00473966" w:rsidRDefault="00C06B59" w:rsidP="00731AAE">
      <w:pPr>
        <w:tabs>
          <w:tab w:val="left" w:pos="720"/>
        </w:tabs>
        <w:ind w:left="3600"/>
        <w:jc w:val="both"/>
      </w:pPr>
      <w:r>
        <w:t>Not applicable</w:t>
      </w:r>
      <w:r w:rsidR="00473966">
        <w:t>.</w:t>
      </w:r>
    </w:p>
    <w:p w14:paraId="115A08CA" w14:textId="77777777" w:rsidR="000B1532" w:rsidRDefault="000B1532">
      <w:pPr>
        <w:tabs>
          <w:tab w:val="left" w:pos="720"/>
        </w:tabs>
        <w:jc w:val="both"/>
      </w:pPr>
    </w:p>
    <w:p w14:paraId="460FDADD" w14:textId="77777777" w:rsidR="000B1532" w:rsidRDefault="000B1532">
      <w:pPr>
        <w:numPr>
          <w:ilvl w:val="0"/>
          <w:numId w:val="1"/>
        </w:numPr>
        <w:jc w:val="both"/>
        <w:rPr>
          <w:b/>
        </w:rPr>
      </w:pPr>
      <w:r>
        <w:rPr>
          <w:b/>
        </w:rPr>
        <w:t>SPECIAL LOCAL RESPONSIBILITIES</w:t>
      </w:r>
    </w:p>
    <w:p w14:paraId="694C33F0" w14:textId="77777777" w:rsidR="000B1532" w:rsidRDefault="000B1532">
      <w:pPr>
        <w:tabs>
          <w:tab w:val="left" w:pos="720"/>
        </w:tabs>
        <w:jc w:val="both"/>
        <w:rPr>
          <w:b/>
        </w:rPr>
      </w:pPr>
    </w:p>
    <w:p w14:paraId="2B716E5B" w14:textId="77777777" w:rsidR="00473966" w:rsidRDefault="00473966" w:rsidP="00C06B59">
      <w:pPr>
        <w:tabs>
          <w:tab w:val="left" w:pos="720"/>
        </w:tabs>
      </w:pPr>
      <w:r>
        <w:tab/>
      </w:r>
      <w:r>
        <w:tab/>
      </w:r>
      <w:r>
        <w:tab/>
      </w:r>
      <w:r>
        <w:tab/>
      </w:r>
      <w:r>
        <w:tab/>
      </w:r>
      <w:r w:rsidR="00C06B59">
        <w:t>Not applicable</w:t>
      </w:r>
      <w:r>
        <w:t>.</w:t>
      </w:r>
    </w:p>
    <w:p w14:paraId="39A36FAD" w14:textId="77777777" w:rsidR="000B1532" w:rsidRDefault="000B1532">
      <w:pPr>
        <w:tabs>
          <w:tab w:val="left" w:pos="720"/>
        </w:tabs>
      </w:pPr>
    </w:p>
    <w:p w14:paraId="4E0018C9" w14:textId="77777777" w:rsidR="000B1532" w:rsidRDefault="000B1532" w:rsidP="00027B47">
      <w:pPr>
        <w:numPr>
          <w:ilvl w:val="0"/>
          <w:numId w:val="1"/>
        </w:numPr>
        <w:ind w:hanging="720"/>
        <w:rPr>
          <w:b/>
        </w:rPr>
      </w:pPr>
      <w:r>
        <w:rPr>
          <w:b/>
        </w:rPr>
        <w:t>RESEARCH FUNDING</w:t>
      </w:r>
    </w:p>
    <w:p w14:paraId="74C3C829" w14:textId="77777777" w:rsidR="000B1532" w:rsidRDefault="000B1532">
      <w:pPr>
        <w:tabs>
          <w:tab w:val="left" w:pos="720"/>
        </w:tabs>
        <w:rPr>
          <w:b/>
        </w:rPr>
      </w:pPr>
    </w:p>
    <w:p w14:paraId="15E2B160" w14:textId="77777777" w:rsidR="00C06B59" w:rsidRDefault="00C06B59" w:rsidP="00F369EC">
      <w:pPr>
        <w:tabs>
          <w:tab w:val="left" w:pos="720"/>
        </w:tabs>
        <w:ind w:left="3600"/>
        <w:rPr>
          <w:bCs/>
        </w:rPr>
      </w:pPr>
      <w:r w:rsidRPr="00C06B59">
        <w:rPr>
          <w:bCs/>
        </w:rPr>
        <w:t>CDC/American Public Health Data Sciences Demonstration Grant</w:t>
      </w:r>
    </w:p>
    <w:p w14:paraId="34BB79AE" w14:textId="77777777" w:rsidR="00A66BF1" w:rsidRDefault="00A66BF1" w:rsidP="005A0542">
      <w:pPr>
        <w:tabs>
          <w:tab w:val="left" w:pos="720"/>
        </w:tabs>
        <w:ind w:left="3600"/>
      </w:pPr>
    </w:p>
    <w:p w14:paraId="1737DED5" w14:textId="77777777" w:rsidR="000B1532" w:rsidRDefault="00C06B59" w:rsidP="005A0542">
      <w:pPr>
        <w:tabs>
          <w:tab w:val="left" w:pos="720"/>
        </w:tabs>
        <w:ind w:left="3600"/>
      </w:pPr>
      <w:r>
        <w:t xml:space="preserve">Bureau of Justice Assistance </w:t>
      </w:r>
      <w:r w:rsidRPr="00C06B59">
        <w:t>Comprehensive Opioid, Stimulant, and Substance Abuse Program</w:t>
      </w:r>
      <w:r>
        <w:t xml:space="preserve"> for Overdose Fatality Review</w:t>
      </w:r>
    </w:p>
    <w:p w14:paraId="556C43F4" w14:textId="77777777" w:rsidR="000B1532" w:rsidRDefault="000B1532">
      <w:pPr>
        <w:tabs>
          <w:tab w:val="left" w:pos="720"/>
        </w:tabs>
        <w:jc w:val="both"/>
      </w:pPr>
    </w:p>
    <w:p w14:paraId="3577D8C9" w14:textId="77777777" w:rsidR="00D53688" w:rsidRPr="00027B47" w:rsidRDefault="000B1532" w:rsidP="005A0542">
      <w:pPr>
        <w:numPr>
          <w:ilvl w:val="0"/>
          <w:numId w:val="1"/>
        </w:numPr>
        <w:ind w:hanging="720"/>
        <w:jc w:val="both"/>
        <w:rPr>
          <w:b/>
        </w:rPr>
      </w:pPr>
      <w:r w:rsidRPr="00027B47">
        <w:rPr>
          <w:b/>
        </w:rPr>
        <w:t>BIBLIOGRAPHY</w:t>
      </w:r>
    </w:p>
    <w:p w14:paraId="51C45522" w14:textId="77777777" w:rsidR="005A0542" w:rsidRDefault="005A0542" w:rsidP="005A0542">
      <w:pPr>
        <w:jc w:val="both"/>
        <w:rPr>
          <w:b/>
        </w:rPr>
      </w:pPr>
    </w:p>
    <w:p w14:paraId="7402E971" w14:textId="77777777" w:rsidR="005A0542" w:rsidRPr="00C06B59" w:rsidRDefault="005A0542" w:rsidP="009C1EA1">
      <w:pPr>
        <w:spacing w:after="120"/>
        <w:ind w:left="1440" w:hanging="720"/>
        <w:jc w:val="both"/>
      </w:pPr>
      <w:r>
        <w:rPr>
          <w:b/>
        </w:rPr>
        <w:t>a)</w:t>
      </w:r>
      <w:r w:rsidR="009C1EA1">
        <w:rPr>
          <w:b/>
        </w:rPr>
        <w:tab/>
      </w:r>
      <w:r>
        <w:rPr>
          <w:b/>
        </w:rPr>
        <w:t>Manuscripts in refereed journals</w:t>
      </w:r>
    </w:p>
    <w:p w14:paraId="2EC28A10" w14:textId="77777777" w:rsidR="00C06B59" w:rsidRPr="001C4C1C" w:rsidRDefault="00C06B59" w:rsidP="009C1EA1">
      <w:pPr>
        <w:numPr>
          <w:ilvl w:val="0"/>
          <w:numId w:val="8"/>
        </w:numPr>
        <w:tabs>
          <w:tab w:val="clear" w:pos="720"/>
          <w:tab w:val="left" w:pos="1440"/>
        </w:tabs>
        <w:spacing w:after="120"/>
        <w:ind w:left="1440" w:hanging="720"/>
      </w:pPr>
      <w:proofErr w:type="spellStart"/>
      <w:r w:rsidRPr="001C4C1C">
        <w:t>Bonsib</w:t>
      </w:r>
      <w:proofErr w:type="spellEnd"/>
      <w:r w:rsidRPr="001C4C1C">
        <w:t xml:space="preserve"> SM, Harruff RC, Jenkins WT (1975).  Factors Contributing to the Inhibition of Aspartate Aminotransferase by Dicarboxylic Acids.  </w:t>
      </w:r>
      <w:r w:rsidRPr="001C4C1C">
        <w:rPr>
          <w:i/>
        </w:rPr>
        <w:t>Journal of Biological Chemistry</w:t>
      </w:r>
      <w:r w:rsidRPr="001C4C1C">
        <w:t xml:space="preserve"> 250, 8635-8641.</w:t>
      </w:r>
    </w:p>
    <w:p w14:paraId="783764F2" w14:textId="77777777" w:rsidR="00C06B59" w:rsidRPr="001C4C1C" w:rsidRDefault="00C06B59" w:rsidP="009C1EA1">
      <w:pPr>
        <w:numPr>
          <w:ilvl w:val="0"/>
          <w:numId w:val="8"/>
        </w:numPr>
        <w:tabs>
          <w:tab w:val="clear" w:pos="720"/>
          <w:tab w:val="left" w:pos="1440"/>
        </w:tabs>
        <w:spacing w:after="120"/>
        <w:ind w:left="1440" w:hanging="720"/>
      </w:pPr>
      <w:r w:rsidRPr="001C4C1C">
        <w:t xml:space="preserve">Kelley CJ, Harruff RC, Carmack M (1976).  Polyphenolic acids of </w:t>
      </w:r>
      <w:proofErr w:type="spellStart"/>
      <w:r w:rsidRPr="001C4C1C">
        <w:t>lithospermum</w:t>
      </w:r>
      <w:proofErr w:type="spellEnd"/>
      <w:r w:rsidRPr="001C4C1C">
        <w:t xml:space="preserve"> </w:t>
      </w:r>
      <w:proofErr w:type="spellStart"/>
      <w:r w:rsidRPr="001C4C1C">
        <w:t>ruderale</w:t>
      </w:r>
      <w:proofErr w:type="spellEnd"/>
      <w:r w:rsidRPr="001C4C1C">
        <w:t xml:space="preserve"> ii.  Carbon-13 nuclear magnetic resonance of </w:t>
      </w:r>
      <w:proofErr w:type="spellStart"/>
      <w:r w:rsidRPr="001C4C1C">
        <w:t>lithospermic</w:t>
      </w:r>
      <w:proofErr w:type="spellEnd"/>
      <w:r w:rsidRPr="001C4C1C">
        <w:t xml:space="preserve"> and </w:t>
      </w:r>
      <w:proofErr w:type="spellStart"/>
      <w:r w:rsidRPr="001C4C1C">
        <w:t>rosmarinic</w:t>
      </w:r>
      <w:proofErr w:type="spellEnd"/>
      <w:r w:rsidRPr="001C4C1C">
        <w:t xml:space="preserve"> acids.  </w:t>
      </w:r>
      <w:r w:rsidRPr="001C4C1C">
        <w:rPr>
          <w:i/>
        </w:rPr>
        <w:t>Journal of Organic Chemistry</w:t>
      </w:r>
      <w:r w:rsidRPr="001C4C1C">
        <w:t xml:space="preserve"> 41, 449-455.</w:t>
      </w:r>
    </w:p>
    <w:p w14:paraId="00288FA7" w14:textId="77777777" w:rsidR="00C06B59" w:rsidRPr="001C4C1C" w:rsidRDefault="00C06B59" w:rsidP="009C1EA1">
      <w:pPr>
        <w:numPr>
          <w:ilvl w:val="0"/>
          <w:numId w:val="8"/>
        </w:numPr>
        <w:tabs>
          <w:tab w:val="clear" w:pos="720"/>
          <w:tab w:val="left" w:pos="1440"/>
        </w:tabs>
        <w:spacing w:after="120"/>
        <w:ind w:left="1440" w:hanging="720"/>
      </w:pPr>
      <w:r w:rsidRPr="001C4C1C">
        <w:t xml:space="preserve">Harruff RC, Jenkins WT (1976).  The binding of bromophenol blue to aspartate aminotransferase.  </w:t>
      </w:r>
      <w:r w:rsidRPr="001C4C1C">
        <w:rPr>
          <w:i/>
        </w:rPr>
        <w:t>Archives of Biochemistry and Biophysics</w:t>
      </w:r>
      <w:r w:rsidRPr="001C4C1C">
        <w:t xml:space="preserve"> 176, 206-213.</w:t>
      </w:r>
    </w:p>
    <w:p w14:paraId="2F1BB756" w14:textId="77777777" w:rsidR="00C06B59" w:rsidRPr="001C4C1C" w:rsidRDefault="00C06B59" w:rsidP="009C1EA1">
      <w:pPr>
        <w:numPr>
          <w:ilvl w:val="0"/>
          <w:numId w:val="8"/>
        </w:numPr>
        <w:tabs>
          <w:tab w:val="clear" w:pos="720"/>
          <w:tab w:val="left" w:pos="1440"/>
        </w:tabs>
        <w:spacing w:after="120"/>
        <w:ind w:left="1440" w:hanging="720"/>
      </w:pPr>
      <w:r w:rsidRPr="001C4C1C">
        <w:t xml:space="preserve">Harruff RC, Jenkins WT (1976).  The effects of halides on the equilibrium and reactivity of aspartate aminotransferase.  </w:t>
      </w:r>
      <w:r w:rsidRPr="001C4C1C">
        <w:rPr>
          <w:i/>
        </w:rPr>
        <w:t>Archives of Biochemistry and Biophysics</w:t>
      </w:r>
      <w:r w:rsidRPr="001C4C1C">
        <w:t xml:space="preserve"> 176, 394-401.</w:t>
      </w:r>
    </w:p>
    <w:p w14:paraId="55552487" w14:textId="77777777" w:rsidR="00C06B59" w:rsidRPr="001C4C1C" w:rsidRDefault="00C06B59" w:rsidP="009C1EA1">
      <w:pPr>
        <w:numPr>
          <w:ilvl w:val="0"/>
          <w:numId w:val="8"/>
        </w:numPr>
        <w:tabs>
          <w:tab w:val="clear" w:pos="720"/>
          <w:tab w:val="left" w:pos="1440"/>
        </w:tabs>
        <w:spacing w:after="120"/>
        <w:ind w:left="1440" w:hanging="720"/>
      </w:pPr>
      <w:r w:rsidRPr="001C4C1C">
        <w:t xml:space="preserve">Harruff RC, Jenkins WT (1976).  A carbon-13 </w:t>
      </w:r>
      <w:proofErr w:type="spellStart"/>
      <w:r w:rsidRPr="001C4C1C">
        <w:t>nmr</w:t>
      </w:r>
      <w:proofErr w:type="spellEnd"/>
      <w:r w:rsidRPr="001C4C1C">
        <w:t xml:space="preserve"> study of the B-6 vitamins and of their aldimine derivatives.  </w:t>
      </w:r>
      <w:r w:rsidRPr="001C4C1C">
        <w:rPr>
          <w:i/>
        </w:rPr>
        <w:t>Organic Magnetic Resonance</w:t>
      </w:r>
      <w:r w:rsidRPr="001C4C1C">
        <w:t xml:space="preserve"> 8, 548-557.</w:t>
      </w:r>
    </w:p>
    <w:p w14:paraId="3E671F71" w14:textId="77777777" w:rsidR="00C06B59" w:rsidRPr="001C4C1C" w:rsidRDefault="00C06B59" w:rsidP="009C1EA1">
      <w:pPr>
        <w:numPr>
          <w:ilvl w:val="0"/>
          <w:numId w:val="8"/>
        </w:numPr>
        <w:tabs>
          <w:tab w:val="clear" w:pos="720"/>
          <w:tab w:val="left" w:pos="1440"/>
        </w:tabs>
        <w:spacing w:after="120"/>
        <w:ind w:left="1440" w:hanging="720"/>
      </w:pPr>
      <w:proofErr w:type="spellStart"/>
      <w:r w:rsidRPr="001C4C1C">
        <w:t>Golichowski</w:t>
      </w:r>
      <w:proofErr w:type="spellEnd"/>
      <w:r w:rsidRPr="001C4C1C">
        <w:t xml:space="preserve"> A, Harruff RC, Jenkins WT (1977).  The effects of pH on the rates of isotope exchange catalyzed by alanine aminotransferase.  </w:t>
      </w:r>
      <w:r w:rsidRPr="001C4C1C">
        <w:rPr>
          <w:i/>
        </w:rPr>
        <w:t>Archives of Biochemistry and Biophysics</w:t>
      </w:r>
      <w:r w:rsidRPr="001C4C1C">
        <w:t xml:space="preserve"> 178, 459-467.</w:t>
      </w:r>
    </w:p>
    <w:p w14:paraId="152E0812" w14:textId="77777777" w:rsidR="00C06B59" w:rsidRPr="001C4C1C" w:rsidRDefault="00C06B59" w:rsidP="009C1EA1">
      <w:pPr>
        <w:numPr>
          <w:ilvl w:val="0"/>
          <w:numId w:val="8"/>
        </w:numPr>
        <w:tabs>
          <w:tab w:val="clear" w:pos="720"/>
          <w:tab w:val="left" w:pos="1440"/>
        </w:tabs>
        <w:spacing w:after="120"/>
        <w:ind w:left="1440" w:hanging="720"/>
      </w:pPr>
      <w:r w:rsidRPr="001C4C1C">
        <w:lastRenderedPageBreak/>
        <w:t xml:space="preserve">Harruff RC, Jenkins WT (1978).  The mechanism of anion inhibition of aspartate aminotransferase.   </w:t>
      </w:r>
      <w:r w:rsidRPr="001C4C1C">
        <w:rPr>
          <w:i/>
        </w:rPr>
        <w:t xml:space="preserve">Archives of Biochemistry </w:t>
      </w:r>
      <w:proofErr w:type="gramStart"/>
      <w:r w:rsidRPr="001C4C1C">
        <w:rPr>
          <w:i/>
        </w:rPr>
        <w:t>And</w:t>
      </w:r>
      <w:proofErr w:type="gramEnd"/>
      <w:r w:rsidRPr="001C4C1C">
        <w:rPr>
          <w:i/>
        </w:rPr>
        <w:t xml:space="preserve"> Biophysics</w:t>
      </w:r>
      <w:r w:rsidRPr="001C4C1C">
        <w:t xml:space="preserve"> 188, 37-46.</w:t>
      </w:r>
    </w:p>
    <w:p w14:paraId="21F86219" w14:textId="77777777" w:rsidR="00C06B59" w:rsidRPr="001C4C1C" w:rsidRDefault="00C06B59" w:rsidP="009C1EA1">
      <w:pPr>
        <w:numPr>
          <w:ilvl w:val="0"/>
          <w:numId w:val="8"/>
        </w:numPr>
        <w:tabs>
          <w:tab w:val="clear" w:pos="720"/>
          <w:tab w:val="left" w:pos="1440"/>
        </w:tabs>
        <w:spacing w:after="120"/>
        <w:ind w:left="1440" w:hanging="720"/>
      </w:pPr>
      <w:r w:rsidRPr="001C4C1C">
        <w:t xml:space="preserve">Imbeau SA, Harruff RC, Hirscher M, Reed CE (1978).  Terbutaline's effects on the allergy skin test.  </w:t>
      </w:r>
      <w:r w:rsidRPr="001C4C1C">
        <w:rPr>
          <w:i/>
        </w:rPr>
        <w:t>Journal of Allergy and Clinical Immunology</w:t>
      </w:r>
      <w:r w:rsidRPr="001C4C1C">
        <w:t xml:space="preserve"> 62, 193-196.</w:t>
      </w:r>
    </w:p>
    <w:p w14:paraId="50D81E77" w14:textId="77777777" w:rsidR="00C06B59" w:rsidRPr="001C4C1C" w:rsidRDefault="00C06B59" w:rsidP="009C1EA1">
      <w:pPr>
        <w:numPr>
          <w:ilvl w:val="0"/>
          <w:numId w:val="8"/>
        </w:numPr>
        <w:tabs>
          <w:tab w:val="clear" w:pos="720"/>
          <w:tab w:val="left" w:pos="1440"/>
        </w:tabs>
        <w:spacing w:after="120"/>
        <w:ind w:left="1440" w:hanging="720"/>
      </w:pPr>
      <w:r w:rsidRPr="001C4C1C">
        <w:t xml:space="preserve">Jenkins WT, Harruff RC (1979).  Solvent and substrate deuterium isotope effects on a transamination reaction catalyzed by pig heart aspartate aminotransferase.  </w:t>
      </w:r>
      <w:r w:rsidRPr="001C4C1C">
        <w:rPr>
          <w:i/>
        </w:rPr>
        <w:t>Archives of Biochemistry and Biophysics</w:t>
      </w:r>
      <w:r w:rsidRPr="001C4C1C">
        <w:t xml:space="preserve"> 192, 421-429.</w:t>
      </w:r>
    </w:p>
    <w:p w14:paraId="0E159CB7" w14:textId="77777777" w:rsidR="00C06B59" w:rsidRPr="001C4C1C" w:rsidRDefault="00C06B59" w:rsidP="009C1EA1">
      <w:pPr>
        <w:numPr>
          <w:ilvl w:val="0"/>
          <w:numId w:val="8"/>
        </w:numPr>
        <w:tabs>
          <w:tab w:val="clear" w:pos="720"/>
          <w:tab w:val="left" w:pos="1440"/>
        </w:tabs>
        <w:spacing w:after="120"/>
        <w:ind w:left="1440" w:hanging="720"/>
      </w:pPr>
      <w:r w:rsidRPr="001C4C1C">
        <w:t xml:space="preserve">Padmalatha C, Harruff RC, Ganick D, Hafez GR (1980).  Glioblastoma multiforme with tuberous sclerosis.  </w:t>
      </w:r>
      <w:r w:rsidRPr="001C4C1C">
        <w:rPr>
          <w:i/>
        </w:rPr>
        <w:t xml:space="preserve">Archives of Pathology and Laboratory Medicine </w:t>
      </w:r>
      <w:r w:rsidRPr="001C4C1C">
        <w:t>104, 649-650.</w:t>
      </w:r>
    </w:p>
    <w:p w14:paraId="6E29D804" w14:textId="77777777" w:rsidR="00C06B59" w:rsidRPr="001C4C1C" w:rsidRDefault="00C06B59" w:rsidP="009C1EA1">
      <w:pPr>
        <w:numPr>
          <w:ilvl w:val="0"/>
          <w:numId w:val="8"/>
        </w:numPr>
        <w:tabs>
          <w:tab w:val="clear" w:pos="720"/>
          <w:tab w:val="left" w:pos="1440"/>
        </w:tabs>
        <w:spacing w:after="120"/>
        <w:ind w:left="1440" w:hanging="720"/>
      </w:pPr>
      <w:r w:rsidRPr="001C4C1C">
        <w:t xml:space="preserve">Harruff RC (1983).  Chemical-biological warfare in Asia.  </w:t>
      </w:r>
      <w:r w:rsidRPr="001C4C1C">
        <w:rPr>
          <w:i/>
        </w:rPr>
        <w:t>Journal of the American Medical Association</w:t>
      </w:r>
      <w:r w:rsidRPr="001C4C1C">
        <w:t xml:space="preserve"> 250, 497-498.</w:t>
      </w:r>
    </w:p>
    <w:p w14:paraId="565112DA" w14:textId="77777777" w:rsidR="00C06B59" w:rsidRPr="001C4C1C" w:rsidRDefault="00C06B59" w:rsidP="009C1EA1">
      <w:pPr>
        <w:numPr>
          <w:ilvl w:val="0"/>
          <w:numId w:val="8"/>
        </w:numPr>
        <w:tabs>
          <w:tab w:val="clear" w:pos="720"/>
          <w:tab w:val="left" w:pos="1440"/>
        </w:tabs>
        <w:spacing w:after="120"/>
        <w:ind w:left="1440" w:hanging="720"/>
      </w:pPr>
      <w:r w:rsidRPr="001C4C1C">
        <w:t xml:space="preserve">Harruff RC, Rohn RJ (1983).  Potential errors in the laboratory diagnosis of paroxysmal nocturnal hemoglobinuria.  </w:t>
      </w:r>
      <w:r w:rsidRPr="001C4C1C">
        <w:rPr>
          <w:i/>
        </w:rPr>
        <w:t>American Journal of Clinical Pathology</w:t>
      </w:r>
      <w:r w:rsidRPr="001C4C1C">
        <w:t xml:space="preserve"> 80, 152-158.</w:t>
      </w:r>
    </w:p>
    <w:p w14:paraId="7F4D29B5" w14:textId="77777777" w:rsidR="00C06B59" w:rsidRPr="001C4C1C" w:rsidRDefault="00C06B59" w:rsidP="009C1EA1">
      <w:pPr>
        <w:numPr>
          <w:ilvl w:val="0"/>
          <w:numId w:val="8"/>
        </w:numPr>
        <w:tabs>
          <w:tab w:val="clear" w:pos="720"/>
          <w:tab w:val="left" w:pos="1440"/>
        </w:tabs>
        <w:spacing w:after="120"/>
        <w:ind w:left="1440" w:hanging="720"/>
      </w:pPr>
      <w:r w:rsidRPr="001C4C1C">
        <w:t xml:space="preserve">McClellan MW, Nassar V, Harruff RC, Mann BB, Finnerty DP, Hewan-Lowe KO (1985).  Endometrial carcinoma of the prostatic utricle: a tumor of prostatic origin.  </w:t>
      </w:r>
      <w:r w:rsidRPr="001C4C1C">
        <w:rPr>
          <w:i/>
        </w:rPr>
        <w:t>Journal of Urology</w:t>
      </w:r>
      <w:r w:rsidRPr="001C4C1C">
        <w:t xml:space="preserve"> 143, 769-773.</w:t>
      </w:r>
    </w:p>
    <w:p w14:paraId="4E45EFE7" w14:textId="77777777" w:rsidR="00C06B59" w:rsidRPr="001C4C1C" w:rsidRDefault="00C06B59" w:rsidP="009C1EA1">
      <w:pPr>
        <w:numPr>
          <w:ilvl w:val="0"/>
          <w:numId w:val="8"/>
        </w:numPr>
        <w:tabs>
          <w:tab w:val="clear" w:pos="720"/>
          <w:tab w:val="left" w:pos="1440"/>
        </w:tabs>
        <w:spacing w:after="120"/>
        <w:ind w:left="1440" w:hanging="720"/>
      </w:pPr>
      <w:r w:rsidRPr="001C4C1C">
        <w:t xml:space="preserve">Harruff RC, Bell JS (1987).  Asphyxiating laryngeal cyst.  </w:t>
      </w:r>
      <w:r w:rsidRPr="001C4C1C">
        <w:rPr>
          <w:i/>
        </w:rPr>
        <w:t>The American Journal of Forensic Medicine and Pathology</w:t>
      </w:r>
      <w:r w:rsidRPr="001C4C1C">
        <w:t xml:space="preserve"> 8, 68-70.</w:t>
      </w:r>
    </w:p>
    <w:p w14:paraId="6C11412A" w14:textId="77777777" w:rsidR="00C06B59" w:rsidRPr="001C4C1C" w:rsidRDefault="00C06B59" w:rsidP="009C1EA1">
      <w:pPr>
        <w:numPr>
          <w:ilvl w:val="0"/>
          <w:numId w:val="8"/>
        </w:numPr>
        <w:tabs>
          <w:tab w:val="clear" w:pos="720"/>
          <w:tab w:val="left" w:pos="1440"/>
        </w:tabs>
        <w:spacing w:after="120"/>
        <w:ind w:left="1440" w:hanging="720"/>
      </w:pPr>
      <w:r w:rsidRPr="001C4C1C">
        <w:t xml:space="preserve">Harruff RC, Francisco JT (1987).  Cocaine-related deaths in Memphis and Shelby County.  </w:t>
      </w:r>
      <w:r w:rsidRPr="001C4C1C">
        <w:rPr>
          <w:i/>
        </w:rPr>
        <w:t>Journal of the Tennessee Medical Association</w:t>
      </w:r>
      <w:r w:rsidRPr="001C4C1C">
        <w:t xml:space="preserve"> 80, 475-477.</w:t>
      </w:r>
    </w:p>
    <w:p w14:paraId="6CFDD6B3" w14:textId="77777777" w:rsidR="00C06B59" w:rsidRPr="001C4C1C" w:rsidRDefault="00C06B59" w:rsidP="009C1EA1">
      <w:pPr>
        <w:numPr>
          <w:ilvl w:val="0"/>
          <w:numId w:val="8"/>
        </w:numPr>
        <w:tabs>
          <w:tab w:val="clear" w:pos="720"/>
          <w:tab w:val="left" w:pos="1440"/>
        </w:tabs>
        <w:spacing w:after="120"/>
        <w:ind w:left="1440" w:hanging="720"/>
      </w:pPr>
      <w:r w:rsidRPr="001C4C1C">
        <w:t xml:space="preserve">Harruff RC, Ferrell CL, Hagan J, Hamner HW, Hancock D (1987).  Dissecting aneurysm of the coronary artery.  </w:t>
      </w:r>
      <w:r w:rsidRPr="001C4C1C">
        <w:rPr>
          <w:i/>
        </w:rPr>
        <w:t>Journal of the Tennessee Medical Association</w:t>
      </w:r>
      <w:r w:rsidRPr="001C4C1C">
        <w:t xml:space="preserve"> 8, 603-604.</w:t>
      </w:r>
    </w:p>
    <w:p w14:paraId="61228756" w14:textId="77777777" w:rsidR="00C06B59" w:rsidRPr="001C4C1C" w:rsidRDefault="00C06B59" w:rsidP="009C1EA1">
      <w:pPr>
        <w:numPr>
          <w:ilvl w:val="0"/>
          <w:numId w:val="8"/>
        </w:numPr>
        <w:tabs>
          <w:tab w:val="clear" w:pos="720"/>
          <w:tab w:val="left" w:pos="1440"/>
        </w:tabs>
        <w:spacing w:after="120"/>
        <w:ind w:left="1440" w:hanging="720"/>
      </w:pPr>
      <w:r w:rsidRPr="001C4C1C">
        <w:t xml:space="preserve">Smith OC, Harruff RC (1988).  Evidentiary value of the contents of hollow point bullets.  </w:t>
      </w:r>
      <w:r w:rsidRPr="001C4C1C">
        <w:rPr>
          <w:i/>
        </w:rPr>
        <w:t>Journal of Forensic Sciences</w:t>
      </w:r>
      <w:r w:rsidRPr="001C4C1C">
        <w:t xml:space="preserve"> 33, 1052-1057.</w:t>
      </w:r>
    </w:p>
    <w:p w14:paraId="04AEE741" w14:textId="77777777" w:rsidR="00C06B59" w:rsidRPr="001C4C1C" w:rsidRDefault="00C06B59" w:rsidP="009C1EA1">
      <w:pPr>
        <w:numPr>
          <w:ilvl w:val="0"/>
          <w:numId w:val="8"/>
        </w:numPr>
        <w:tabs>
          <w:tab w:val="clear" w:pos="720"/>
          <w:tab w:val="left" w:pos="1440"/>
        </w:tabs>
        <w:spacing w:after="120"/>
        <w:ind w:left="1440" w:hanging="720"/>
      </w:pPr>
      <w:r w:rsidRPr="001C4C1C">
        <w:t xml:space="preserve">Harruff RC, Francisco JT, Elkins SE, Phillips AM, Fernandez S (1988).  Cocaine and homicide in Memphis and Shelby County: an epidemic of violence.  </w:t>
      </w:r>
      <w:r w:rsidRPr="001C4C1C">
        <w:rPr>
          <w:i/>
        </w:rPr>
        <w:t>Journal of Forensic Sciences</w:t>
      </w:r>
      <w:r w:rsidRPr="001C4C1C">
        <w:t xml:space="preserve"> 33, 1231-1237.</w:t>
      </w:r>
    </w:p>
    <w:p w14:paraId="44EA6980" w14:textId="77777777" w:rsidR="00C06B59" w:rsidRPr="001C4C1C" w:rsidRDefault="00C06B59" w:rsidP="009C1EA1">
      <w:pPr>
        <w:numPr>
          <w:ilvl w:val="0"/>
          <w:numId w:val="8"/>
        </w:numPr>
        <w:tabs>
          <w:tab w:val="clear" w:pos="720"/>
          <w:tab w:val="left" w:pos="1440"/>
        </w:tabs>
        <w:spacing w:after="120"/>
        <w:ind w:left="1440" w:hanging="720"/>
      </w:pPr>
      <w:r w:rsidRPr="001C4C1C">
        <w:t xml:space="preserve">Hall JC, Harruff RC (1989).  Fatal cardiac arrhythmia in a patient with interstitial myocarditis related to chronic arsenic poisoning.  </w:t>
      </w:r>
      <w:r w:rsidRPr="001C4C1C">
        <w:rPr>
          <w:i/>
        </w:rPr>
        <w:t>Southern Medical Journal</w:t>
      </w:r>
      <w:r w:rsidRPr="001C4C1C">
        <w:t xml:space="preserve"> 82, 1557-1560.</w:t>
      </w:r>
    </w:p>
    <w:p w14:paraId="6FDE38E0" w14:textId="77777777" w:rsidR="00C06B59" w:rsidRPr="001C4C1C" w:rsidRDefault="00C06B59" w:rsidP="009C1EA1">
      <w:pPr>
        <w:numPr>
          <w:ilvl w:val="0"/>
          <w:numId w:val="8"/>
        </w:numPr>
        <w:tabs>
          <w:tab w:val="clear" w:pos="720"/>
          <w:tab w:val="left" w:pos="1440"/>
        </w:tabs>
        <w:spacing w:after="120"/>
        <w:ind w:left="1440" w:hanging="720"/>
      </w:pPr>
      <w:r w:rsidRPr="001C4C1C">
        <w:t xml:space="preserve">Harruff RC (1989).  Telecommunications for G.R.I.P.E. - an evaluation of the options.  </w:t>
      </w:r>
      <w:r w:rsidRPr="001C4C1C">
        <w:rPr>
          <w:i/>
        </w:rPr>
        <w:t>Bulletin of Pathology Education</w:t>
      </w:r>
      <w:r w:rsidRPr="001C4C1C">
        <w:t xml:space="preserve"> 14, 39-42.</w:t>
      </w:r>
    </w:p>
    <w:p w14:paraId="3B38E05D" w14:textId="77777777" w:rsidR="00C06B59" w:rsidRPr="001C4C1C" w:rsidRDefault="00C06B59" w:rsidP="009C1EA1">
      <w:pPr>
        <w:numPr>
          <w:ilvl w:val="0"/>
          <w:numId w:val="8"/>
        </w:numPr>
        <w:tabs>
          <w:tab w:val="clear" w:pos="720"/>
          <w:tab w:val="left" w:pos="1440"/>
        </w:tabs>
        <w:spacing w:after="120"/>
        <w:ind w:left="1440" w:hanging="720"/>
      </w:pPr>
      <w:r w:rsidRPr="001C4C1C">
        <w:t xml:space="preserve">Harruff RC (1990).  G.R.I.P.E. technology survey.  </w:t>
      </w:r>
      <w:r w:rsidRPr="001C4C1C">
        <w:rPr>
          <w:i/>
        </w:rPr>
        <w:t>Bulletin of Pathology Education</w:t>
      </w:r>
      <w:r w:rsidRPr="001C4C1C">
        <w:t xml:space="preserve"> 15, 21-27.</w:t>
      </w:r>
    </w:p>
    <w:p w14:paraId="10041459" w14:textId="77777777" w:rsidR="00C06B59" w:rsidRPr="001C4C1C" w:rsidRDefault="00C06B59" w:rsidP="009C1EA1">
      <w:pPr>
        <w:numPr>
          <w:ilvl w:val="0"/>
          <w:numId w:val="8"/>
        </w:numPr>
        <w:tabs>
          <w:tab w:val="clear" w:pos="720"/>
          <w:tab w:val="left" w:pos="1440"/>
        </w:tabs>
        <w:spacing w:after="120"/>
        <w:ind w:left="1440" w:hanging="720"/>
      </w:pPr>
      <w:r w:rsidRPr="001C4C1C">
        <w:t xml:space="preserve">Harruff RC, Phillips AM, Fernandez GS (1991).  Cocaine-related deaths in Memphis and Shelby County - </w:t>
      </w:r>
      <w:proofErr w:type="gramStart"/>
      <w:r w:rsidRPr="001C4C1C">
        <w:t>ten year</w:t>
      </w:r>
      <w:proofErr w:type="gramEnd"/>
      <w:r w:rsidRPr="001C4C1C">
        <w:t xml:space="preserve"> history, 1980-1989.  </w:t>
      </w:r>
      <w:r w:rsidRPr="001C4C1C">
        <w:rPr>
          <w:i/>
        </w:rPr>
        <w:t>Journal of the Tennessee Medical Association</w:t>
      </w:r>
      <w:r w:rsidRPr="001C4C1C">
        <w:t xml:space="preserve"> 84, 66-72.</w:t>
      </w:r>
    </w:p>
    <w:p w14:paraId="078D5587" w14:textId="77777777" w:rsidR="00C06B59" w:rsidRPr="001C4C1C" w:rsidRDefault="00C06B59" w:rsidP="009C1EA1">
      <w:pPr>
        <w:numPr>
          <w:ilvl w:val="0"/>
          <w:numId w:val="8"/>
        </w:numPr>
        <w:tabs>
          <w:tab w:val="clear" w:pos="720"/>
          <w:tab w:val="left" w:pos="1440"/>
        </w:tabs>
        <w:spacing w:after="120"/>
        <w:ind w:left="1440" w:hanging="720"/>
      </w:pPr>
      <w:r w:rsidRPr="001C4C1C">
        <w:lastRenderedPageBreak/>
        <w:t xml:space="preserve">Harruff RC (1991).  Multimedia for lectures: preparation of 35 mm slides with a computer system.  </w:t>
      </w:r>
      <w:r w:rsidRPr="001C4C1C">
        <w:rPr>
          <w:i/>
        </w:rPr>
        <w:t>Bulletin of Pathology Education</w:t>
      </w:r>
      <w:r w:rsidRPr="001C4C1C">
        <w:t xml:space="preserve"> 16, 73-78.</w:t>
      </w:r>
    </w:p>
    <w:p w14:paraId="5416E28D" w14:textId="77777777" w:rsidR="00C06B59" w:rsidRPr="001C4C1C" w:rsidRDefault="00C06B59" w:rsidP="009C1EA1">
      <w:pPr>
        <w:numPr>
          <w:ilvl w:val="0"/>
          <w:numId w:val="8"/>
        </w:numPr>
        <w:tabs>
          <w:tab w:val="clear" w:pos="720"/>
          <w:tab w:val="left" w:pos="1440"/>
        </w:tabs>
        <w:spacing w:after="120"/>
        <w:ind w:left="1440" w:hanging="720"/>
      </w:pPr>
      <w:r w:rsidRPr="001C4C1C">
        <w:t xml:space="preserve">Harruff RC (1992).  So-called accidental firearm fatalities in children and teenagers in Tennessee, 1961-1988.  </w:t>
      </w:r>
      <w:r w:rsidRPr="001C4C1C">
        <w:rPr>
          <w:i/>
        </w:rPr>
        <w:t xml:space="preserve">The American Journal of Forensic Pathology and Medicine, </w:t>
      </w:r>
      <w:r w:rsidRPr="001C4C1C">
        <w:t>13, 290-298.</w:t>
      </w:r>
    </w:p>
    <w:p w14:paraId="0CFE1225" w14:textId="77777777" w:rsidR="00C06B59" w:rsidRPr="001C4C1C" w:rsidRDefault="00C06B59" w:rsidP="009C1EA1">
      <w:pPr>
        <w:numPr>
          <w:ilvl w:val="0"/>
          <w:numId w:val="8"/>
        </w:numPr>
        <w:tabs>
          <w:tab w:val="clear" w:pos="720"/>
          <w:tab w:val="left" w:pos="1440"/>
        </w:tabs>
        <w:spacing w:after="120"/>
        <w:ind w:left="1440" w:hanging="720"/>
      </w:pPr>
      <w:r w:rsidRPr="001C4C1C">
        <w:t xml:space="preserve">Harruff RC, Hawley DA, Danesh H (1992).  Remediation of pathology students using the National Library of Medicine Videodisc Series in Pathology.  </w:t>
      </w:r>
      <w:r w:rsidRPr="001C4C1C">
        <w:rPr>
          <w:i/>
        </w:rPr>
        <w:t>Bulletin of Pathology Education</w:t>
      </w:r>
      <w:r w:rsidRPr="001C4C1C">
        <w:t xml:space="preserve"> 17, 37-45.</w:t>
      </w:r>
    </w:p>
    <w:p w14:paraId="0A0ABD88" w14:textId="77777777" w:rsidR="00C06B59" w:rsidRPr="001C4C1C" w:rsidRDefault="00C06B59" w:rsidP="009C1EA1">
      <w:pPr>
        <w:numPr>
          <w:ilvl w:val="0"/>
          <w:numId w:val="8"/>
        </w:numPr>
        <w:tabs>
          <w:tab w:val="clear" w:pos="720"/>
          <w:tab w:val="left" w:pos="1440"/>
        </w:tabs>
        <w:spacing w:after="120"/>
        <w:ind w:left="1440" w:hanging="720"/>
      </w:pPr>
      <w:r w:rsidRPr="001C4C1C">
        <w:t xml:space="preserve">Satoshi M, Harruff RC, Burr DB (1993).  Microcracks in </w:t>
      </w:r>
      <w:proofErr w:type="spellStart"/>
      <w:r w:rsidRPr="001C4C1C">
        <w:t>articular</w:t>
      </w:r>
      <w:proofErr w:type="spellEnd"/>
      <w:r w:rsidRPr="001C4C1C">
        <w:t xml:space="preserve"> calcified cartilage of human femoral heads.  </w:t>
      </w:r>
      <w:r w:rsidRPr="001C4C1C">
        <w:rPr>
          <w:i/>
        </w:rPr>
        <w:t>Archives of Pathology and Laboratory Medicine</w:t>
      </w:r>
      <w:r w:rsidRPr="001C4C1C">
        <w:t xml:space="preserve"> 117, 196-198.</w:t>
      </w:r>
    </w:p>
    <w:p w14:paraId="5915C4B3" w14:textId="77777777" w:rsidR="00C06B59" w:rsidRPr="001C4C1C" w:rsidRDefault="00C06B59" w:rsidP="009C1EA1">
      <w:pPr>
        <w:numPr>
          <w:ilvl w:val="0"/>
          <w:numId w:val="8"/>
        </w:numPr>
        <w:tabs>
          <w:tab w:val="clear" w:pos="720"/>
          <w:tab w:val="left" w:pos="1440"/>
        </w:tabs>
        <w:spacing w:after="120"/>
        <w:ind w:left="1440" w:hanging="720"/>
      </w:pPr>
      <w:r w:rsidRPr="001C4C1C">
        <w:t xml:space="preserve">Harruff RC (1993).  Programs for authoring "Slice of Life" interactive videodisc applications using MS-DOS computers.  </w:t>
      </w:r>
      <w:r w:rsidRPr="001C4C1C">
        <w:rPr>
          <w:i/>
        </w:rPr>
        <w:t>Bulletin of Pathology Education</w:t>
      </w:r>
      <w:r w:rsidRPr="001C4C1C">
        <w:t xml:space="preserve"> 18, 25-30.</w:t>
      </w:r>
    </w:p>
    <w:p w14:paraId="3327ED01" w14:textId="77777777" w:rsidR="00C06B59" w:rsidRPr="001C4C1C" w:rsidRDefault="00C06B59" w:rsidP="009C1EA1">
      <w:pPr>
        <w:numPr>
          <w:ilvl w:val="0"/>
          <w:numId w:val="8"/>
        </w:numPr>
        <w:tabs>
          <w:tab w:val="clear" w:pos="720"/>
          <w:tab w:val="left" w:pos="1440"/>
        </w:tabs>
        <w:spacing w:after="120"/>
        <w:ind w:left="1440" w:hanging="720"/>
      </w:pPr>
      <w:r w:rsidRPr="001C4C1C">
        <w:t xml:space="preserve">Harruff RC (1993).  Subendocardial hemorrhages in forensic pathology autopsies.  </w:t>
      </w:r>
      <w:r w:rsidRPr="001C4C1C">
        <w:rPr>
          <w:i/>
        </w:rPr>
        <w:t>The American Journal of Forensic Medicine and Pathology</w:t>
      </w:r>
      <w:r w:rsidRPr="001C4C1C">
        <w:t xml:space="preserve"> 14, 284 - 88.</w:t>
      </w:r>
    </w:p>
    <w:p w14:paraId="1DBC215F" w14:textId="77777777" w:rsidR="00C06B59" w:rsidRPr="001C4C1C" w:rsidRDefault="00C06B59" w:rsidP="009C1EA1">
      <w:pPr>
        <w:numPr>
          <w:ilvl w:val="0"/>
          <w:numId w:val="8"/>
        </w:numPr>
        <w:tabs>
          <w:tab w:val="clear" w:pos="720"/>
          <w:tab w:val="left" w:pos="1440"/>
        </w:tabs>
        <w:spacing w:after="120"/>
        <w:ind w:left="1440" w:hanging="720"/>
      </w:pPr>
      <w:proofErr w:type="spellStart"/>
      <w:r w:rsidRPr="001C4C1C">
        <w:t>Vogelweid</w:t>
      </w:r>
      <w:proofErr w:type="spellEnd"/>
      <w:r w:rsidRPr="001C4C1C">
        <w:t xml:space="preserve"> CM, Verina T, Norton J, Harruff RC, </w:t>
      </w:r>
      <w:proofErr w:type="spellStart"/>
      <w:r w:rsidRPr="001C4C1C">
        <w:t>Ghetti</w:t>
      </w:r>
      <w:proofErr w:type="spellEnd"/>
      <w:r w:rsidRPr="001C4C1C">
        <w:t xml:space="preserve"> B (1993).  </w:t>
      </w:r>
      <w:proofErr w:type="spellStart"/>
      <w:r w:rsidRPr="001C4C1C">
        <w:t>Hypospermatogenesis</w:t>
      </w:r>
      <w:proofErr w:type="spellEnd"/>
      <w:r w:rsidRPr="001C4C1C">
        <w:t xml:space="preserve"> is the cause of infertility in the male </w:t>
      </w:r>
      <w:r w:rsidRPr="001C4C1C">
        <w:rPr>
          <w:i/>
        </w:rPr>
        <w:t>Weaver</w:t>
      </w:r>
      <w:r w:rsidRPr="001C4C1C">
        <w:t xml:space="preserve"> mutant mouse.  </w:t>
      </w:r>
      <w:r w:rsidRPr="001C4C1C">
        <w:rPr>
          <w:i/>
        </w:rPr>
        <w:t>Journal of Neurogenetics</w:t>
      </w:r>
      <w:r w:rsidRPr="001C4C1C">
        <w:t xml:space="preserve"> 9, 89-104.</w:t>
      </w:r>
    </w:p>
    <w:p w14:paraId="55590377" w14:textId="77777777" w:rsidR="00C06B59" w:rsidRPr="001C4C1C" w:rsidRDefault="00C06B59" w:rsidP="009C1EA1">
      <w:pPr>
        <w:numPr>
          <w:ilvl w:val="0"/>
          <w:numId w:val="8"/>
        </w:numPr>
        <w:tabs>
          <w:tab w:val="clear" w:pos="720"/>
          <w:tab w:val="left" w:pos="1440"/>
        </w:tabs>
        <w:spacing w:after="120"/>
        <w:ind w:left="1440" w:hanging="720"/>
      </w:pPr>
      <w:r w:rsidRPr="001C4C1C">
        <w:t xml:space="preserve">Hawley DA, Harruff RC, Pless JE, Clark MA (1994).  Disinterment from paving materials: use of heavy equipment for exhumation and examination of bodies.  </w:t>
      </w:r>
      <w:r w:rsidRPr="001C4C1C">
        <w:rPr>
          <w:i/>
        </w:rPr>
        <w:t>Journal of Forensic Sciences</w:t>
      </w:r>
      <w:r w:rsidRPr="001C4C1C">
        <w:t xml:space="preserve"> 39, 100-106.</w:t>
      </w:r>
    </w:p>
    <w:p w14:paraId="52E6D0C9" w14:textId="77777777" w:rsidR="00C06B59" w:rsidRPr="001C4C1C" w:rsidRDefault="00C06B59" w:rsidP="009C1EA1">
      <w:pPr>
        <w:numPr>
          <w:ilvl w:val="0"/>
          <w:numId w:val="8"/>
        </w:numPr>
        <w:tabs>
          <w:tab w:val="clear" w:pos="720"/>
          <w:tab w:val="left" w:pos="1440"/>
        </w:tabs>
        <w:spacing w:after="120"/>
        <w:ind w:left="1440" w:hanging="720"/>
      </w:pPr>
      <w:r w:rsidRPr="001C4C1C">
        <w:t xml:space="preserve">Harruff RC, Llewellyn AL, Clark MA, Hawley DA, Pless JE (1994).  Firearm suicides during confrontations with police.  </w:t>
      </w:r>
      <w:r w:rsidRPr="001C4C1C">
        <w:rPr>
          <w:i/>
        </w:rPr>
        <w:t>Journal of Forensic Sciences</w:t>
      </w:r>
      <w:r w:rsidRPr="001C4C1C">
        <w:t xml:space="preserve"> 39, 402-411.</w:t>
      </w:r>
    </w:p>
    <w:p w14:paraId="7BE47FB7" w14:textId="77777777" w:rsidR="00C06B59" w:rsidRPr="001C4C1C" w:rsidRDefault="00C06B59" w:rsidP="009C1EA1">
      <w:pPr>
        <w:numPr>
          <w:ilvl w:val="0"/>
          <w:numId w:val="8"/>
        </w:numPr>
        <w:tabs>
          <w:tab w:val="clear" w:pos="720"/>
          <w:tab w:val="left" w:pos="1440"/>
        </w:tabs>
        <w:spacing w:after="120"/>
        <w:ind w:left="1440" w:hanging="720"/>
      </w:pPr>
      <w:r w:rsidRPr="001C4C1C">
        <w:t xml:space="preserve">Eppley BL, Harruff RC, Shah M, </w:t>
      </w:r>
      <w:proofErr w:type="spellStart"/>
      <w:r w:rsidRPr="001C4C1C">
        <w:t>Sadove</w:t>
      </w:r>
      <w:proofErr w:type="spellEnd"/>
      <w:r w:rsidRPr="001C4C1C">
        <w:t xml:space="preserve"> AM (1994).  Fibrous hamartomas of the scalp in infancy.  </w:t>
      </w:r>
      <w:r w:rsidRPr="001C4C1C">
        <w:rPr>
          <w:i/>
        </w:rPr>
        <w:t>Plastic and Reconstructive Surgery</w:t>
      </w:r>
      <w:r w:rsidRPr="001C4C1C">
        <w:t xml:space="preserve"> 94, 195-197.</w:t>
      </w:r>
    </w:p>
    <w:p w14:paraId="08048160" w14:textId="77777777" w:rsidR="00C06B59" w:rsidRPr="001C4C1C" w:rsidRDefault="00C06B59" w:rsidP="009C1EA1">
      <w:pPr>
        <w:numPr>
          <w:ilvl w:val="0"/>
          <w:numId w:val="8"/>
        </w:numPr>
        <w:tabs>
          <w:tab w:val="clear" w:pos="720"/>
          <w:tab w:val="left" w:pos="1440"/>
        </w:tabs>
        <w:spacing w:after="120"/>
        <w:ind w:left="1440" w:hanging="720"/>
      </w:pPr>
      <w:r w:rsidRPr="001C4C1C">
        <w:t xml:space="preserve">Harruff RC (1995).  Comparison of contact shotgun wounds of the head produced by different gauge shotguns.  </w:t>
      </w:r>
      <w:r w:rsidRPr="001C4C1C">
        <w:rPr>
          <w:i/>
        </w:rPr>
        <w:t>Journal of Forensic Sciences</w:t>
      </w:r>
      <w:r w:rsidRPr="001C4C1C">
        <w:t xml:space="preserve"> 40, 801-804.</w:t>
      </w:r>
    </w:p>
    <w:p w14:paraId="2FE3F6F3" w14:textId="77777777" w:rsidR="00C06B59" w:rsidRPr="001C4C1C" w:rsidRDefault="00C06B59" w:rsidP="009C1EA1">
      <w:pPr>
        <w:numPr>
          <w:ilvl w:val="0"/>
          <w:numId w:val="8"/>
        </w:numPr>
        <w:tabs>
          <w:tab w:val="clear" w:pos="720"/>
          <w:tab w:val="left" w:pos="1440"/>
        </w:tabs>
        <w:spacing w:after="120"/>
        <w:ind w:left="1440" w:hanging="720"/>
      </w:pPr>
      <w:r w:rsidRPr="001C4C1C">
        <w:t xml:space="preserve">Kropp BP, Eppley BL, Prevel CD, Rippy MK, Harruff RC, </w:t>
      </w:r>
      <w:proofErr w:type="spellStart"/>
      <w:r w:rsidRPr="001C4C1C">
        <w:t>Badylak</w:t>
      </w:r>
      <w:proofErr w:type="spellEnd"/>
      <w:r w:rsidRPr="001C4C1C">
        <w:t xml:space="preserve"> SF, Adams MC, Rink RC, Keating MA (1995).  Experimental assessment of small intestinal submucosa as a bladder wall substitute.  </w:t>
      </w:r>
      <w:r w:rsidRPr="001C4C1C">
        <w:rPr>
          <w:i/>
        </w:rPr>
        <w:t>Urology</w:t>
      </w:r>
      <w:r w:rsidRPr="001C4C1C">
        <w:t xml:space="preserve"> 46, 396-400.</w:t>
      </w:r>
    </w:p>
    <w:p w14:paraId="57858F29" w14:textId="77777777" w:rsidR="00C06B59" w:rsidRPr="001C4C1C" w:rsidRDefault="00C06B59" w:rsidP="009C1EA1">
      <w:pPr>
        <w:numPr>
          <w:ilvl w:val="0"/>
          <w:numId w:val="8"/>
        </w:numPr>
        <w:tabs>
          <w:tab w:val="clear" w:pos="720"/>
          <w:tab w:val="left" w:pos="1440"/>
        </w:tabs>
        <w:spacing w:after="120"/>
        <w:ind w:left="1440" w:hanging="720"/>
      </w:pPr>
      <w:r w:rsidRPr="001C4C1C">
        <w:t xml:space="preserve">Hartshorne NJ, Harruff RC, Logan BK (1995).  Unexpected amantadine intoxication in the death of a trauma patient.  </w:t>
      </w:r>
      <w:r w:rsidRPr="001C4C1C">
        <w:rPr>
          <w:i/>
        </w:rPr>
        <w:t>The American Journal of Forensic Medicine and Pathology</w:t>
      </w:r>
      <w:r w:rsidRPr="001C4C1C">
        <w:t xml:space="preserve"> 16, 340-343.</w:t>
      </w:r>
    </w:p>
    <w:p w14:paraId="39D1EB4A" w14:textId="77777777" w:rsidR="00C06B59" w:rsidRPr="001C4C1C" w:rsidRDefault="00C06B59" w:rsidP="009C1EA1">
      <w:pPr>
        <w:numPr>
          <w:ilvl w:val="0"/>
          <w:numId w:val="8"/>
        </w:numPr>
        <w:tabs>
          <w:tab w:val="clear" w:pos="720"/>
          <w:tab w:val="left" w:pos="1440"/>
        </w:tabs>
        <w:spacing w:after="120"/>
        <w:ind w:left="1440" w:hanging="720"/>
      </w:pPr>
      <w:r w:rsidRPr="001C4C1C">
        <w:t xml:space="preserve">Harruff RC (1995).  Contributions of forensic pathology to medical student education.  </w:t>
      </w:r>
      <w:r w:rsidRPr="001C4C1C">
        <w:rPr>
          <w:i/>
        </w:rPr>
        <w:t>Bulletin of Pathology Education</w:t>
      </w:r>
      <w:r w:rsidRPr="001C4C1C">
        <w:t xml:space="preserve"> 20, 71-81.</w:t>
      </w:r>
    </w:p>
    <w:p w14:paraId="453C5617" w14:textId="77777777" w:rsidR="00C06B59" w:rsidRPr="001C4C1C" w:rsidRDefault="00C06B59" w:rsidP="009C1EA1">
      <w:pPr>
        <w:numPr>
          <w:ilvl w:val="0"/>
          <w:numId w:val="8"/>
        </w:numPr>
        <w:tabs>
          <w:tab w:val="clear" w:pos="720"/>
          <w:tab w:val="left" w:pos="1440"/>
        </w:tabs>
        <w:spacing w:after="120"/>
        <w:ind w:left="1440" w:hanging="720"/>
      </w:pPr>
      <w:r w:rsidRPr="001C4C1C">
        <w:t xml:space="preserve">Hathaway PB, Stern EJ, Harruff, RC, Heimbach DM (1996).  Steam inhalation causing delayed airway occlusion.  </w:t>
      </w:r>
      <w:r w:rsidRPr="001C4C1C">
        <w:rPr>
          <w:i/>
        </w:rPr>
        <w:t>AJR American Journal of Roentgenology</w:t>
      </w:r>
      <w:r w:rsidRPr="001C4C1C">
        <w:t xml:space="preserve"> 166, 322.</w:t>
      </w:r>
    </w:p>
    <w:p w14:paraId="36BF92E3" w14:textId="77777777" w:rsidR="00C06B59" w:rsidRPr="001C4C1C" w:rsidRDefault="00C06B59" w:rsidP="009C1EA1">
      <w:pPr>
        <w:pStyle w:val="BodyTextIndent"/>
        <w:numPr>
          <w:ilvl w:val="0"/>
          <w:numId w:val="8"/>
        </w:numPr>
        <w:tabs>
          <w:tab w:val="clear" w:pos="720"/>
          <w:tab w:val="left" w:pos="1440"/>
        </w:tabs>
        <w:spacing w:after="120"/>
        <w:ind w:left="1440" w:hanging="720"/>
        <w:rPr>
          <w:szCs w:val="24"/>
        </w:rPr>
      </w:pPr>
      <w:r w:rsidRPr="001C4C1C">
        <w:rPr>
          <w:szCs w:val="24"/>
        </w:rPr>
        <w:lastRenderedPageBreak/>
        <w:t xml:space="preserve">Logan BK, Weiss EL, Harruff RC (1996).  Case report: distribution of methamphetamine in a massive fatal ingestion.  </w:t>
      </w:r>
      <w:r w:rsidRPr="001C4C1C">
        <w:rPr>
          <w:i/>
          <w:szCs w:val="24"/>
        </w:rPr>
        <w:t>Journal of Forensic Sciences</w:t>
      </w:r>
      <w:r w:rsidRPr="001C4C1C">
        <w:rPr>
          <w:szCs w:val="24"/>
        </w:rPr>
        <w:t xml:space="preserve"> 41, 322-323.</w:t>
      </w:r>
    </w:p>
    <w:p w14:paraId="6E72E2D5" w14:textId="77777777" w:rsidR="00C06B59" w:rsidRPr="001C4C1C" w:rsidRDefault="00C06B59" w:rsidP="009C1EA1">
      <w:pPr>
        <w:pStyle w:val="BodyTextIndent"/>
        <w:numPr>
          <w:ilvl w:val="0"/>
          <w:numId w:val="8"/>
        </w:numPr>
        <w:tabs>
          <w:tab w:val="clear" w:pos="720"/>
          <w:tab w:val="left" w:pos="1440"/>
        </w:tabs>
        <w:spacing w:after="120"/>
        <w:ind w:left="1440" w:hanging="720"/>
        <w:rPr>
          <w:szCs w:val="24"/>
        </w:rPr>
      </w:pPr>
      <w:r w:rsidRPr="001C4C1C">
        <w:rPr>
          <w:szCs w:val="24"/>
        </w:rPr>
        <w:t xml:space="preserve">Taylor JA, Krieger JW, Reay DT, Davis RL, Harruff RC, Cheney LK (1996).  Prone sleep position and the sudden infant death syndrome in King County, Washington: a case-control study.  </w:t>
      </w:r>
      <w:r w:rsidRPr="001C4C1C">
        <w:rPr>
          <w:i/>
          <w:szCs w:val="24"/>
        </w:rPr>
        <w:t>Journal of Pediatrics</w:t>
      </w:r>
      <w:r w:rsidRPr="001C4C1C">
        <w:rPr>
          <w:szCs w:val="24"/>
        </w:rPr>
        <w:t xml:space="preserve"> 128, 626-630.</w:t>
      </w:r>
    </w:p>
    <w:p w14:paraId="4874F373" w14:textId="77777777" w:rsidR="00C06B59" w:rsidRPr="001C4C1C" w:rsidRDefault="00C06B59" w:rsidP="009C1EA1">
      <w:pPr>
        <w:numPr>
          <w:ilvl w:val="0"/>
          <w:numId w:val="8"/>
        </w:numPr>
        <w:tabs>
          <w:tab w:val="clear" w:pos="720"/>
          <w:tab w:val="left" w:pos="1440"/>
        </w:tabs>
        <w:spacing w:after="120"/>
        <w:ind w:left="1440" w:hanging="720"/>
      </w:pPr>
      <w:r w:rsidRPr="001C4C1C">
        <w:t xml:space="preserve">Haddix TL, Harruff RC, Reay DT, Haglund WD (1996).  </w:t>
      </w:r>
      <w:proofErr w:type="spellStart"/>
      <w:r w:rsidRPr="001C4C1C">
        <w:t>Asphyxial</w:t>
      </w:r>
      <w:proofErr w:type="spellEnd"/>
      <w:r w:rsidRPr="001C4C1C">
        <w:t xml:space="preserve"> suicides using plastic bags.  </w:t>
      </w:r>
      <w:r w:rsidRPr="001C4C1C">
        <w:rPr>
          <w:i/>
        </w:rPr>
        <w:t>The American Journal of Forensic Medicine and Pathology</w:t>
      </w:r>
      <w:r w:rsidRPr="001C4C1C">
        <w:t xml:space="preserve"> 17, 308-311.</w:t>
      </w:r>
    </w:p>
    <w:p w14:paraId="49AC562C" w14:textId="77777777" w:rsidR="00C06B59" w:rsidRPr="001C4C1C" w:rsidRDefault="00C06B59" w:rsidP="009C1EA1">
      <w:pPr>
        <w:numPr>
          <w:ilvl w:val="0"/>
          <w:numId w:val="8"/>
        </w:numPr>
        <w:tabs>
          <w:tab w:val="clear" w:pos="720"/>
          <w:tab w:val="left" w:pos="1440"/>
        </w:tabs>
        <w:spacing w:after="120"/>
        <w:ind w:left="1440" w:hanging="720"/>
      </w:pPr>
      <w:r w:rsidRPr="001C4C1C">
        <w:t xml:space="preserve">Hartshorne NJ, Reay DT, Harruff RC (1997).  Accidental firearm fatality involving a hand-crafted pen gun. Case report.  </w:t>
      </w:r>
      <w:r w:rsidRPr="001C4C1C">
        <w:rPr>
          <w:i/>
        </w:rPr>
        <w:t>The American Journal of Forensic Medicine and Pathology</w:t>
      </w:r>
      <w:r w:rsidRPr="001C4C1C">
        <w:t xml:space="preserve"> 18, 92-95.</w:t>
      </w:r>
    </w:p>
    <w:p w14:paraId="7372B631" w14:textId="77777777" w:rsidR="00C06B59" w:rsidRPr="001C4C1C" w:rsidRDefault="00C06B59" w:rsidP="009C1EA1">
      <w:pPr>
        <w:numPr>
          <w:ilvl w:val="0"/>
          <w:numId w:val="8"/>
        </w:numPr>
        <w:tabs>
          <w:tab w:val="clear" w:pos="720"/>
          <w:tab w:val="left" w:pos="1440"/>
        </w:tabs>
        <w:spacing w:after="120"/>
        <w:ind w:left="1440" w:hanging="720"/>
      </w:pPr>
      <w:r w:rsidRPr="001C4C1C">
        <w:t xml:space="preserve">Hartshorne NJ, Harruff RC, Alvord EC Jr (1997).  Fatal head injuries in ground-level falls.  </w:t>
      </w:r>
      <w:r w:rsidRPr="001C4C1C">
        <w:rPr>
          <w:i/>
        </w:rPr>
        <w:t>The American Journal of Forensic Medicine and Pathology</w:t>
      </w:r>
      <w:r w:rsidRPr="001C4C1C">
        <w:t xml:space="preserve"> 18, 258-264.</w:t>
      </w:r>
    </w:p>
    <w:p w14:paraId="12C45856" w14:textId="77777777" w:rsidR="00C06B59" w:rsidRPr="001C4C1C" w:rsidRDefault="00C06B59" w:rsidP="009C1EA1">
      <w:pPr>
        <w:numPr>
          <w:ilvl w:val="0"/>
          <w:numId w:val="8"/>
        </w:numPr>
        <w:tabs>
          <w:tab w:val="clear" w:pos="720"/>
          <w:tab w:val="left" w:pos="1440"/>
        </w:tabs>
        <w:spacing w:after="120"/>
        <w:ind w:left="1440" w:hanging="720"/>
      </w:pPr>
      <w:r w:rsidRPr="001C4C1C">
        <w:t xml:space="preserve">Mori S, Harruff RC, Ambrosius W, Burr DB (1997).  Trabecular bone volume and microdamage accumulation in the femoral heads of women with and without femoral neck fractures.  </w:t>
      </w:r>
      <w:r w:rsidRPr="001C4C1C">
        <w:rPr>
          <w:i/>
        </w:rPr>
        <w:t>Bone</w:t>
      </w:r>
      <w:r w:rsidRPr="001C4C1C">
        <w:t xml:space="preserve"> 21, 521-526.</w:t>
      </w:r>
    </w:p>
    <w:p w14:paraId="117D8954" w14:textId="77777777" w:rsidR="00C06B59" w:rsidRPr="001C4C1C" w:rsidRDefault="00C06B59" w:rsidP="009C1EA1">
      <w:pPr>
        <w:numPr>
          <w:ilvl w:val="0"/>
          <w:numId w:val="8"/>
        </w:numPr>
        <w:tabs>
          <w:tab w:val="clear" w:pos="720"/>
          <w:tab w:val="left" w:pos="1440"/>
        </w:tabs>
        <w:spacing w:after="120"/>
        <w:ind w:left="1440" w:hanging="720"/>
      </w:pPr>
      <w:r w:rsidRPr="001C4C1C">
        <w:t xml:space="preserve">Harruff RC, Avery A, Alter-Pandya AS (1998).  Analysis of circumstances and injuries in 217 pedestrian traffic fatalities.  </w:t>
      </w:r>
      <w:r w:rsidRPr="001C4C1C">
        <w:rPr>
          <w:i/>
        </w:rPr>
        <w:t>Accident Analysis and Prevention</w:t>
      </w:r>
      <w:r w:rsidRPr="001C4C1C">
        <w:t xml:space="preserve"> 30, 11-20.</w:t>
      </w:r>
    </w:p>
    <w:p w14:paraId="180A03D4" w14:textId="77777777" w:rsidR="00C06B59" w:rsidRPr="001C4C1C" w:rsidRDefault="00C06B59" w:rsidP="009C1EA1">
      <w:pPr>
        <w:numPr>
          <w:ilvl w:val="0"/>
          <w:numId w:val="8"/>
        </w:numPr>
        <w:tabs>
          <w:tab w:val="clear" w:pos="720"/>
          <w:tab w:val="left" w:pos="1440"/>
        </w:tabs>
        <w:spacing w:after="120"/>
        <w:ind w:left="1440" w:hanging="720"/>
      </w:pPr>
      <w:r w:rsidRPr="001C4C1C">
        <w:t xml:space="preserve">Brundage SI, Harruff RC, Jurkovich GJ, Maier RV (1998).  The epidemiology of thoracic aortic injuries in pedestrians.  </w:t>
      </w:r>
      <w:r w:rsidRPr="001C4C1C">
        <w:rPr>
          <w:i/>
        </w:rPr>
        <w:t>Journal of Trauma: Injury, Infection and Critical Care</w:t>
      </w:r>
      <w:r w:rsidRPr="001C4C1C">
        <w:t xml:space="preserve"> 45, 1010-1014.</w:t>
      </w:r>
    </w:p>
    <w:p w14:paraId="5341AB37" w14:textId="77777777" w:rsidR="00C06B59" w:rsidRPr="001C4C1C" w:rsidRDefault="00C06B59" w:rsidP="009C1EA1">
      <w:pPr>
        <w:numPr>
          <w:ilvl w:val="0"/>
          <w:numId w:val="8"/>
        </w:numPr>
        <w:tabs>
          <w:tab w:val="clear" w:pos="720"/>
          <w:tab w:val="left" w:pos="1440"/>
        </w:tabs>
        <w:spacing w:after="120"/>
        <w:ind w:left="1440" w:hanging="720"/>
      </w:pPr>
      <w:r w:rsidRPr="001C4C1C">
        <w:t>Raven KP, Reay DT, Harruff RC (1999).  Artifactual injuries of the larynx produced by resuscitative intubation</w:t>
      </w:r>
      <w:r w:rsidRPr="001C4C1C">
        <w:rPr>
          <w:i/>
        </w:rPr>
        <w:t>.  American Journal of Forensic Medicine and Pathology</w:t>
      </w:r>
      <w:r w:rsidRPr="001C4C1C">
        <w:t xml:space="preserve"> 20, 31-36.</w:t>
      </w:r>
    </w:p>
    <w:p w14:paraId="19523699" w14:textId="77777777" w:rsidR="00C06B59" w:rsidRPr="001C4C1C" w:rsidRDefault="00C06B59" w:rsidP="009C1EA1">
      <w:pPr>
        <w:numPr>
          <w:ilvl w:val="0"/>
          <w:numId w:val="8"/>
        </w:numPr>
        <w:tabs>
          <w:tab w:val="clear" w:pos="720"/>
          <w:tab w:val="left" w:pos="1440"/>
        </w:tabs>
        <w:spacing w:after="120"/>
        <w:ind w:left="1440" w:hanging="720"/>
      </w:pPr>
      <w:r w:rsidRPr="001C4C1C">
        <w:t xml:space="preserve">O’Hara M, Harruff RC, Smialek JE, and Fowler DR (2000).  Sleep location and suffocation: how good is the evidence?  </w:t>
      </w:r>
      <w:r w:rsidRPr="001C4C1C">
        <w:rPr>
          <w:i/>
        </w:rPr>
        <w:t>Pediatrics</w:t>
      </w:r>
      <w:r w:rsidRPr="001C4C1C">
        <w:t xml:space="preserve"> 105, 915-917.</w:t>
      </w:r>
    </w:p>
    <w:p w14:paraId="0205485A" w14:textId="77777777" w:rsidR="00C06B59" w:rsidRPr="001C4C1C" w:rsidRDefault="00C06B59" w:rsidP="009C1EA1">
      <w:pPr>
        <w:numPr>
          <w:ilvl w:val="0"/>
          <w:numId w:val="8"/>
        </w:numPr>
        <w:tabs>
          <w:tab w:val="clear" w:pos="720"/>
          <w:tab w:val="left" w:pos="1440"/>
        </w:tabs>
        <w:spacing w:after="120"/>
        <w:ind w:left="1440" w:hanging="720"/>
      </w:pPr>
      <w:r w:rsidRPr="001C4C1C">
        <w:t>Kuehn CM, Taylor KM, Mann FA, Wilson AJ, Harruff RC (2000).  Validation of chest X-ray comparisons for unknown decedent identification</w:t>
      </w:r>
      <w:r w:rsidRPr="001C4C1C">
        <w:rPr>
          <w:i/>
        </w:rPr>
        <w:t>.  Journal of Forensic Sciences</w:t>
      </w:r>
      <w:r w:rsidRPr="001C4C1C">
        <w:t xml:space="preserve"> 47, 725-9.</w:t>
      </w:r>
    </w:p>
    <w:p w14:paraId="1FB56416" w14:textId="77777777" w:rsidR="00C06B59" w:rsidRPr="001C4C1C" w:rsidRDefault="00C06B59" w:rsidP="009C1EA1">
      <w:pPr>
        <w:numPr>
          <w:ilvl w:val="0"/>
          <w:numId w:val="8"/>
        </w:numPr>
        <w:tabs>
          <w:tab w:val="clear" w:pos="720"/>
          <w:tab w:val="left" w:pos="1440"/>
        </w:tabs>
        <w:spacing w:after="120"/>
        <w:ind w:left="1440" w:hanging="720"/>
      </w:pPr>
      <w:r w:rsidRPr="001C4C1C">
        <w:t xml:space="preserve">Li MK, Beck MA, Shi Q, Harruff RC (2004).  Unexpected hazard of illegal immigration: outbreak of viral myocarditis exacerbated by confinement and deprivation in a shipboard cargo container.  </w:t>
      </w:r>
      <w:r w:rsidRPr="001C4C1C">
        <w:rPr>
          <w:i/>
        </w:rPr>
        <w:t>American Journal of Forensic Medicine &amp; Pathology</w:t>
      </w:r>
      <w:r w:rsidRPr="001C4C1C">
        <w:t xml:space="preserve"> 25, 117-24.</w:t>
      </w:r>
    </w:p>
    <w:p w14:paraId="0CCD6D19" w14:textId="77777777" w:rsidR="00C06B59" w:rsidRPr="001C4C1C" w:rsidRDefault="00C06B59" w:rsidP="009C1EA1">
      <w:pPr>
        <w:numPr>
          <w:ilvl w:val="0"/>
          <w:numId w:val="8"/>
        </w:numPr>
        <w:tabs>
          <w:tab w:val="clear" w:pos="720"/>
          <w:tab w:val="left" w:pos="1440"/>
        </w:tabs>
        <w:spacing w:after="120"/>
        <w:ind w:left="1440" w:hanging="720"/>
      </w:pPr>
      <w:r w:rsidRPr="001C4C1C">
        <w:t xml:space="preserve">Clarkson JE, Lacy JM, </w:t>
      </w:r>
      <w:proofErr w:type="spellStart"/>
      <w:r w:rsidRPr="001C4C1C">
        <w:t>Fligner</w:t>
      </w:r>
      <w:proofErr w:type="spellEnd"/>
      <w:r w:rsidRPr="001C4C1C">
        <w:t xml:space="preserve"> CL, Thiersch N, Howard J, Harruff RC, Logan BK (2004).  Tramadol (Ultram) concentrations in death investigation and impaired driving cases and their significance</w:t>
      </w:r>
      <w:r w:rsidRPr="001C4C1C">
        <w:rPr>
          <w:i/>
        </w:rPr>
        <w:t>.  Journal of Forensic Sciences</w:t>
      </w:r>
      <w:r w:rsidRPr="001C4C1C">
        <w:t xml:space="preserve"> 49, 1101-5.</w:t>
      </w:r>
    </w:p>
    <w:p w14:paraId="3FDF1F0A" w14:textId="77777777" w:rsidR="00C06B59" w:rsidRPr="001C4C1C" w:rsidRDefault="00C06B59" w:rsidP="009C1EA1">
      <w:pPr>
        <w:numPr>
          <w:ilvl w:val="0"/>
          <w:numId w:val="8"/>
        </w:numPr>
        <w:tabs>
          <w:tab w:val="clear" w:pos="720"/>
          <w:tab w:val="left" w:pos="1440"/>
        </w:tabs>
        <w:spacing w:after="120"/>
        <w:ind w:left="1440" w:hanging="720"/>
      </w:pPr>
      <w:r w:rsidRPr="001C4C1C">
        <w:t xml:space="preserve">Grossman DC, Mueller BA, Riedy C, Dowd MD, </w:t>
      </w:r>
      <w:proofErr w:type="spellStart"/>
      <w:r w:rsidRPr="001C4C1C">
        <w:t>Villaveces</w:t>
      </w:r>
      <w:proofErr w:type="spellEnd"/>
      <w:r w:rsidRPr="001C4C1C">
        <w:t xml:space="preserve"> A, </w:t>
      </w:r>
      <w:proofErr w:type="spellStart"/>
      <w:r w:rsidRPr="001C4C1C">
        <w:t>Prodzinsky</w:t>
      </w:r>
      <w:proofErr w:type="spellEnd"/>
      <w:r w:rsidRPr="001C4C1C">
        <w:t xml:space="preserve"> J, </w:t>
      </w:r>
      <w:proofErr w:type="spellStart"/>
      <w:r w:rsidRPr="001C4C1C">
        <w:t>Nakagawara</w:t>
      </w:r>
      <w:proofErr w:type="spellEnd"/>
      <w:r w:rsidRPr="001C4C1C">
        <w:t xml:space="preserve"> J, Howard J, Thiersch N, Harruff, R (2005).  Gun storage practices </w:t>
      </w:r>
      <w:r w:rsidRPr="001C4C1C">
        <w:lastRenderedPageBreak/>
        <w:t xml:space="preserve">and risk of youth suicide and unintentional firearm injuries.  </w:t>
      </w:r>
      <w:r w:rsidRPr="001C4C1C">
        <w:rPr>
          <w:i/>
        </w:rPr>
        <w:t>Journal of the American Medical Association</w:t>
      </w:r>
      <w:r w:rsidRPr="001C4C1C">
        <w:t xml:space="preserve"> 293, 707-14.</w:t>
      </w:r>
    </w:p>
    <w:p w14:paraId="6DB69CFE" w14:textId="77777777" w:rsidR="00C06B59" w:rsidRPr="001C4C1C" w:rsidRDefault="00C06B59" w:rsidP="009C1EA1">
      <w:pPr>
        <w:numPr>
          <w:ilvl w:val="0"/>
          <w:numId w:val="8"/>
        </w:numPr>
        <w:tabs>
          <w:tab w:val="clear" w:pos="720"/>
          <w:tab w:val="left" w:pos="1440"/>
        </w:tabs>
        <w:spacing w:after="120"/>
        <w:ind w:left="1440" w:hanging="720"/>
      </w:pPr>
      <w:r w:rsidRPr="001C4C1C">
        <w:t xml:space="preserve">Banta-Green C, Goldbaum G, Kingston S, Golden M, Harruff R, Logan </w:t>
      </w:r>
      <w:r>
        <w:t xml:space="preserve">B </w:t>
      </w:r>
      <w:r w:rsidRPr="001C4C1C">
        <w:t xml:space="preserve">(2005).  Epidemiology of MDMA and associated club drugs in the Seattle area.  </w:t>
      </w:r>
      <w:r w:rsidRPr="001C4C1C">
        <w:rPr>
          <w:i/>
        </w:rPr>
        <w:t>Substance Use and Misuse</w:t>
      </w:r>
      <w:r w:rsidRPr="001C4C1C">
        <w:t xml:space="preserve"> 40, 1295-315.</w:t>
      </w:r>
    </w:p>
    <w:p w14:paraId="11B1BEBA" w14:textId="77777777" w:rsidR="00C06B59" w:rsidRPr="001C4C1C" w:rsidRDefault="00C06B59" w:rsidP="009C1EA1">
      <w:pPr>
        <w:numPr>
          <w:ilvl w:val="0"/>
          <w:numId w:val="8"/>
        </w:numPr>
        <w:tabs>
          <w:tab w:val="clear" w:pos="720"/>
          <w:tab w:val="left" w:pos="1440"/>
        </w:tabs>
        <w:spacing w:after="120"/>
        <w:ind w:left="1440" w:hanging="720"/>
      </w:pPr>
      <w:r w:rsidRPr="001C4C1C">
        <w:t xml:space="preserve">Landi K, Gutierrez C, Sampson B, Harruff R, Rubio I, </w:t>
      </w:r>
      <w:proofErr w:type="spellStart"/>
      <w:r w:rsidRPr="001C4C1C">
        <w:t>Balbela</w:t>
      </w:r>
      <w:proofErr w:type="spellEnd"/>
      <w:r w:rsidRPr="001C4C1C">
        <w:t xml:space="preserve"> B, Greco MA</w:t>
      </w:r>
      <w:r>
        <w:t xml:space="preserve"> (2005)</w:t>
      </w:r>
      <w:r w:rsidRPr="001C4C1C">
        <w:t xml:space="preserve">. Investigation of the sudden death of infants: a multicenter analysis. </w:t>
      </w:r>
      <w:r w:rsidRPr="001C4C1C">
        <w:rPr>
          <w:i/>
        </w:rPr>
        <w:t>Pediatric and Developmental Pathology</w:t>
      </w:r>
      <w:r>
        <w:rPr>
          <w:i/>
        </w:rPr>
        <w:t xml:space="preserve"> </w:t>
      </w:r>
      <w:r w:rsidRPr="001C4C1C">
        <w:t>8</w:t>
      </w:r>
      <w:r>
        <w:t xml:space="preserve">, </w:t>
      </w:r>
      <w:r w:rsidRPr="001C4C1C">
        <w:t>630-8.</w:t>
      </w:r>
    </w:p>
    <w:p w14:paraId="6AEEA22F" w14:textId="77777777" w:rsidR="00C06B59" w:rsidRPr="001C4C1C" w:rsidRDefault="00C06B59" w:rsidP="009C1EA1">
      <w:pPr>
        <w:numPr>
          <w:ilvl w:val="0"/>
          <w:numId w:val="8"/>
        </w:numPr>
        <w:tabs>
          <w:tab w:val="clear" w:pos="720"/>
          <w:tab w:val="left" w:pos="1440"/>
        </w:tabs>
        <w:spacing w:after="120"/>
        <w:ind w:left="1440" w:hanging="720"/>
      </w:pPr>
      <w:r w:rsidRPr="001C4C1C">
        <w:t xml:space="preserve">Necrotizing fasciitis: manifestations, </w:t>
      </w:r>
      <w:proofErr w:type="gramStart"/>
      <w:r w:rsidRPr="001C4C1C">
        <w:t>microbiology</w:t>
      </w:r>
      <w:proofErr w:type="gramEnd"/>
      <w:r w:rsidRPr="001C4C1C">
        <w:t xml:space="preserve"> and connection with black tar heroin</w:t>
      </w:r>
      <w:r>
        <w:t xml:space="preserve"> (2007)</w:t>
      </w:r>
      <w:r w:rsidRPr="001C4C1C">
        <w:t xml:space="preserve">.  Dunbar NM, Harruff RC. </w:t>
      </w:r>
      <w:r w:rsidRPr="001C4C1C">
        <w:rPr>
          <w:i/>
        </w:rPr>
        <w:t>Journal of Forensic Sciences</w:t>
      </w:r>
      <w:r w:rsidRPr="001C4C1C">
        <w:t xml:space="preserve"> 52</w:t>
      </w:r>
      <w:r>
        <w:t xml:space="preserve">, </w:t>
      </w:r>
      <w:r w:rsidRPr="001C4C1C">
        <w:t>920-3.</w:t>
      </w:r>
    </w:p>
    <w:p w14:paraId="5FD0E340" w14:textId="77777777" w:rsidR="00C06B59" w:rsidRPr="001C4C1C" w:rsidRDefault="00C06B59" w:rsidP="009C1EA1">
      <w:pPr>
        <w:numPr>
          <w:ilvl w:val="0"/>
          <w:numId w:val="8"/>
        </w:numPr>
        <w:tabs>
          <w:tab w:val="clear" w:pos="720"/>
          <w:tab w:val="left" w:pos="1440"/>
        </w:tabs>
        <w:spacing w:after="120"/>
        <w:ind w:left="1440" w:hanging="720"/>
      </w:pPr>
      <w:r w:rsidRPr="001C4C1C">
        <w:t xml:space="preserve">Incidence and significance of upper body cyanosis in nontraumatic cardiac arrest.  Swoboda BD, Eisenberg MS, Harruff RC, </w:t>
      </w:r>
      <w:proofErr w:type="spellStart"/>
      <w:r w:rsidRPr="001C4C1C">
        <w:t>Fligner</w:t>
      </w:r>
      <w:proofErr w:type="spellEnd"/>
      <w:r w:rsidRPr="001C4C1C">
        <w:t xml:space="preserve"> CL</w:t>
      </w:r>
      <w:r>
        <w:t xml:space="preserve"> (2007)</w:t>
      </w:r>
      <w:r w:rsidRPr="001C4C1C">
        <w:t xml:space="preserve">. </w:t>
      </w:r>
      <w:r w:rsidRPr="001C4C1C">
        <w:rPr>
          <w:i/>
        </w:rPr>
        <w:t>Prehospital Emergency Care</w:t>
      </w:r>
      <w:r w:rsidRPr="001C4C1C">
        <w:t xml:space="preserve"> 11</w:t>
      </w:r>
      <w:r>
        <w:t xml:space="preserve">, </w:t>
      </w:r>
      <w:r w:rsidRPr="001C4C1C">
        <w:t>207-9.</w:t>
      </w:r>
    </w:p>
    <w:p w14:paraId="6BAB09F4" w14:textId="77777777" w:rsidR="00C06B59" w:rsidRPr="001C4C1C" w:rsidRDefault="00C06B59" w:rsidP="009C1EA1">
      <w:pPr>
        <w:numPr>
          <w:ilvl w:val="0"/>
          <w:numId w:val="8"/>
        </w:numPr>
        <w:tabs>
          <w:tab w:val="clear" w:pos="720"/>
          <w:tab w:val="left" w:pos="1440"/>
        </w:tabs>
        <w:spacing w:after="120"/>
        <w:ind w:left="1440" w:hanging="720"/>
      </w:pPr>
      <w:r w:rsidRPr="001C4C1C">
        <w:t>Elderly deaths due to ground level falls</w:t>
      </w:r>
      <w:r>
        <w:t xml:space="preserve"> (2010)</w:t>
      </w:r>
      <w:r w:rsidRPr="001C4C1C">
        <w:t>.  Chisholm KM, Harruff RC</w:t>
      </w:r>
      <w:r>
        <w:t xml:space="preserve">. </w:t>
      </w:r>
      <w:r w:rsidRPr="00FE398A">
        <w:rPr>
          <w:i/>
        </w:rPr>
        <w:t>American Journal of Forensic Medicine and Pathology</w:t>
      </w:r>
      <w:r>
        <w:t xml:space="preserve"> 31, 350-4.</w:t>
      </w:r>
    </w:p>
    <w:p w14:paraId="1BA9D193" w14:textId="77777777" w:rsidR="00C06B59" w:rsidRPr="001C4C1C" w:rsidRDefault="00C06B59" w:rsidP="009C1EA1">
      <w:pPr>
        <w:numPr>
          <w:ilvl w:val="0"/>
          <w:numId w:val="8"/>
        </w:numPr>
        <w:tabs>
          <w:tab w:val="clear" w:pos="720"/>
          <w:tab w:val="left" w:pos="1440"/>
        </w:tabs>
        <w:spacing w:after="120"/>
        <w:ind w:left="1440" w:hanging="720"/>
      </w:pPr>
      <w:r w:rsidRPr="001C4C1C">
        <w:t xml:space="preserve">Case series of completed suicides by burning over a </w:t>
      </w:r>
      <w:proofErr w:type="gramStart"/>
      <w:r w:rsidRPr="001C4C1C">
        <w:t>13 year</w:t>
      </w:r>
      <w:proofErr w:type="gramEnd"/>
      <w:r w:rsidRPr="001C4C1C">
        <w:t xml:space="preserve"> period.  Cimino PJ, Wi</w:t>
      </w:r>
      <w:r>
        <w:t xml:space="preserve">lliams TL, Fusaro A, Harruff RC (2011). </w:t>
      </w:r>
      <w:r w:rsidRPr="00FE398A">
        <w:rPr>
          <w:i/>
        </w:rPr>
        <w:t>Journal of Forensic Sciences</w:t>
      </w:r>
      <w:r>
        <w:t xml:space="preserve"> 56(Suppl 1), S109-11.</w:t>
      </w:r>
    </w:p>
    <w:p w14:paraId="5CD9B8A9" w14:textId="77777777" w:rsidR="00C06B59" w:rsidRDefault="00C06B59" w:rsidP="009C1EA1">
      <w:pPr>
        <w:numPr>
          <w:ilvl w:val="0"/>
          <w:numId w:val="8"/>
        </w:numPr>
        <w:tabs>
          <w:tab w:val="clear" w:pos="720"/>
          <w:tab w:val="left" w:pos="1440"/>
        </w:tabs>
        <w:spacing w:after="120"/>
        <w:ind w:left="1440" w:hanging="720"/>
      </w:pPr>
      <w:r w:rsidRPr="001C4C1C">
        <w:t>Trends in suicide by carbon monoxide inhalation in King County, Washington, 1996-2009.  Schmitt MW, Williams TL, Woodard, KR, Harruff RC</w:t>
      </w:r>
      <w:r>
        <w:t xml:space="preserve"> (2011). </w:t>
      </w:r>
      <w:r w:rsidRPr="00FE398A">
        <w:rPr>
          <w:i/>
        </w:rPr>
        <w:t>Journal of Forensic Sciences</w:t>
      </w:r>
      <w:r>
        <w:t xml:space="preserve"> 56, 652-5.</w:t>
      </w:r>
    </w:p>
    <w:p w14:paraId="278E1771" w14:textId="77777777" w:rsidR="00C06B59" w:rsidRDefault="00C06B59" w:rsidP="009C1EA1">
      <w:pPr>
        <w:numPr>
          <w:ilvl w:val="0"/>
          <w:numId w:val="8"/>
        </w:numPr>
        <w:tabs>
          <w:tab w:val="clear" w:pos="720"/>
          <w:tab w:val="left" w:pos="1440"/>
        </w:tabs>
        <w:spacing w:after="120"/>
        <w:ind w:left="1440" w:hanging="720"/>
      </w:pPr>
      <w:r>
        <w:t xml:space="preserve">Petersen TH, Williams T, </w:t>
      </w:r>
      <w:proofErr w:type="spellStart"/>
      <w:r>
        <w:t>Nuwayhid</w:t>
      </w:r>
      <w:proofErr w:type="spellEnd"/>
      <w:r>
        <w:t xml:space="preserve"> N, Harruff R.  Postmortem detection of isopropanol in ketoacidosis. </w:t>
      </w:r>
      <w:r w:rsidRPr="00860369">
        <w:rPr>
          <w:i/>
        </w:rPr>
        <w:t>Journal of Forensic Sciences</w:t>
      </w:r>
      <w:r>
        <w:t xml:space="preserve"> 2012 May 57(3): 674-678.</w:t>
      </w:r>
    </w:p>
    <w:p w14:paraId="1126210C" w14:textId="77777777" w:rsidR="00C06B59" w:rsidRDefault="00C06B59" w:rsidP="009C1EA1">
      <w:pPr>
        <w:numPr>
          <w:ilvl w:val="0"/>
          <w:numId w:val="8"/>
        </w:numPr>
        <w:tabs>
          <w:tab w:val="clear" w:pos="720"/>
          <w:tab w:val="left" w:pos="1440"/>
        </w:tabs>
        <w:spacing w:after="120"/>
        <w:ind w:left="1440" w:hanging="720"/>
      </w:pPr>
      <w:r>
        <w:t xml:space="preserve">Analysis of 101 vehicle fire fatalities. Harruff RC, Lubin M, </w:t>
      </w:r>
      <w:r w:rsidRPr="00860369">
        <w:rPr>
          <w:i/>
        </w:rPr>
        <w:t>Academic Forensic Pathology</w:t>
      </w:r>
      <w:r>
        <w:t xml:space="preserve"> 2012 June 2(2): 165 -175.</w:t>
      </w:r>
    </w:p>
    <w:p w14:paraId="7ECE7869" w14:textId="77777777" w:rsidR="00C06B59" w:rsidRDefault="00C06B59" w:rsidP="009C1EA1">
      <w:pPr>
        <w:numPr>
          <w:ilvl w:val="0"/>
          <w:numId w:val="8"/>
        </w:numPr>
        <w:tabs>
          <w:tab w:val="clear" w:pos="720"/>
          <w:tab w:val="left" w:pos="1440"/>
        </w:tabs>
        <w:spacing w:after="120"/>
        <w:ind w:left="1440" w:hanging="720"/>
      </w:pPr>
      <w:r>
        <w:t xml:space="preserve">Peliosis hepatis presenting as liver rupture in a vulnerable adult: a case report. </w:t>
      </w:r>
      <w:r w:rsidRPr="00B16EC6">
        <w:t>Buelow B, Otjen J, Sabath AP, Harruff RC.</w:t>
      </w:r>
      <w:r>
        <w:t xml:space="preserve"> </w:t>
      </w:r>
      <w:r w:rsidRPr="00860369">
        <w:rPr>
          <w:i/>
        </w:rPr>
        <w:t>American Journal of Forensic Medicine and Pathology</w:t>
      </w:r>
      <w:r>
        <w:t xml:space="preserve"> </w:t>
      </w:r>
      <w:r w:rsidRPr="00B16EC6">
        <w:t>2012 Dec</w:t>
      </w:r>
      <w:r>
        <w:t xml:space="preserve"> </w:t>
      </w:r>
      <w:r w:rsidRPr="00B16EC6">
        <w:t>33(4):</w:t>
      </w:r>
      <w:r>
        <w:t xml:space="preserve"> </w:t>
      </w:r>
      <w:r w:rsidRPr="00B16EC6">
        <w:t>307-10</w:t>
      </w:r>
      <w:r>
        <w:t>.</w:t>
      </w:r>
    </w:p>
    <w:p w14:paraId="51EE570B" w14:textId="77777777" w:rsidR="00C06B59" w:rsidRDefault="00C06B59" w:rsidP="009C1EA1">
      <w:pPr>
        <w:numPr>
          <w:ilvl w:val="0"/>
          <w:numId w:val="8"/>
        </w:numPr>
        <w:tabs>
          <w:tab w:val="clear" w:pos="720"/>
          <w:tab w:val="left" w:pos="1440"/>
        </w:tabs>
        <w:spacing w:after="120"/>
        <w:ind w:left="1440" w:hanging="720"/>
        <w:rPr>
          <w:bCs/>
        </w:rPr>
      </w:pPr>
      <w:r w:rsidRPr="00556C6C">
        <w:rPr>
          <w:bCs/>
        </w:rPr>
        <w:t>Harruff</w:t>
      </w:r>
      <w:r>
        <w:t xml:space="preserve"> </w:t>
      </w:r>
      <w:r w:rsidRPr="00556C6C">
        <w:t>RC, Park J, Smelser BJ.</w:t>
      </w:r>
      <w:r>
        <w:t xml:space="preserve"> </w:t>
      </w:r>
      <w:r w:rsidRPr="00556C6C">
        <w:rPr>
          <w:bCs/>
        </w:rPr>
        <w:t>Relation of kinetic energy to contact wounds of the head by centerfire rifles and shotgun slugs.</w:t>
      </w:r>
      <w:r>
        <w:rPr>
          <w:bCs/>
        </w:rPr>
        <w:t xml:space="preserve"> </w:t>
      </w:r>
      <w:r w:rsidRPr="00860369">
        <w:rPr>
          <w:bCs/>
          <w:i/>
        </w:rPr>
        <w:t>Journal of Forensic Sciences</w:t>
      </w:r>
      <w:r>
        <w:rPr>
          <w:bCs/>
        </w:rPr>
        <w:t xml:space="preserve"> </w:t>
      </w:r>
      <w:r w:rsidRPr="00556C6C">
        <w:rPr>
          <w:bCs/>
        </w:rPr>
        <w:t>2013 Jan;58(1):69-72.</w:t>
      </w:r>
    </w:p>
    <w:p w14:paraId="3F8E276C" w14:textId="77777777" w:rsidR="00C06B59" w:rsidRDefault="00C06B59" w:rsidP="009C1EA1">
      <w:pPr>
        <w:numPr>
          <w:ilvl w:val="0"/>
          <w:numId w:val="8"/>
        </w:numPr>
        <w:tabs>
          <w:tab w:val="clear" w:pos="720"/>
          <w:tab w:val="left" w:pos="1440"/>
        </w:tabs>
        <w:spacing w:after="120"/>
        <w:ind w:left="1440" w:hanging="720"/>
        <w:rPr>
          <w:color w:val="000000"/>
        </w:rPr>
      </w:pPr>
      <w:r w:rsidRPr="009D540F">
        <w:rPr>
          <w:color w:val="000000"/>
        </w:rPr>
        <w:t>Yarid NA, Harruff RC.</w:t>
      </w:r>
      <w:r>
        <w:rPr>
          <w:color w:val="000000"/>
        </w:rPr>
        <w:t xml:space="preserve">  </w:t>
      </w:r>
      <w:r w:rsidRPr="009D540F">
        <w:rPr>
          <w:color w:val="000000"/>
        </w:rPr>
        <w:t>Globus Pallidus Necrosis Unrelated to Carbon Monoxide Poisoning: Retrospective Analysis of 27 Cases of Basal Ganglia Necrosis.</w:t>
      </w:r>
      <w:r>
        <w:rPr>
          <w:color w:val="000000"/>
        </w:rPr>
        <w:t xml:space="preserve"> </w:t>
      </w:r>
      <w:r w:rsidRPr="00860369">
        <w:rPr>
          <w:i/>
          <w:color w:val="000000"/>
        </w:rPr>
        <w:t>Journal of Forensic Sciences</w:t>
      </w:r>
      <w:r w:rsidRPr="009D540F">
        <w:rPr>
          <w:color w:val="000000"/>
        </w:rPr>
        <w:t xml:space="preserve"> 2015 </w:t>
      </w:r>
      <w:r>
        <w:rPr>
          <w:color w:val="000000"/>
        </w:rPr>
        <w:t>Nov; 60(6): 1484-7.</w:t>
      </w:r>
    </w:p>
    <w:p w14:paraId="4B8B3FB0" w14:textId="77777777" w:rsidR="00C06B59" w:rsidRDefault="00C06B59" w:rsidP="009C1EA1">
      <w:pPr>
        <w:numPr>
          <w:ilvl w:val="0"/>
          <w:numId w:val="8"/>
        </w:numPr>
        <w:tabs>
          <w:tab w:val="clear" w:pos="720"/>
          <w:tab w:val="left" w:pos="1440"/>
        </w:tabs>
        <w:spacing w:after="120"/>
        <w:ind w:left="1440" w:hanging="720"/>
        <w:rPr>
          <w:color w:val="000000"/>
        </w:rPr>
      </w:pPr>
      <w:r>
        <w:rPr>
          <w:color w:val="000000"/>
        </w:rPr>
        <w:t xml:space="preserve">Tracking the opioid drug overdose epidemic in King County, Washington using an improved methodology for certifying heroin-related deaths. </w:t>
      </w:r>
      <w:r w:rsidRPr="0016714F">
        <w:rPr>
          <w:i/>
          <w:color w:val="000000"/>
        </w:rPr>
        <w:t>Academic Forensic Pathology</w:t>
      </w:r>
      <w:r>
        <w:rPr>
          <w:color w:val="000000"/>
        </w:rPr>
        <w:t xml:space="preserve"> 2015 5(3): 499-506.</w:t>
      </w:r>
    </w:p>
    <w:p w14:paraId="38171A88" w14:textId="77777777" w:rsidR="00A040CA" w:rsidRDefault="00A040CA" w:rsidP="009C1EA1">
      <w:pPr>
        <w:numPr>
          <w:ilvl w:val="0"/>
          <w:numId w:val="8"/>
        </w:numPr>
        <w:tabs>
          <w:tab w:val="clear" w:pos="720"/>
          <w:tab w:val="left" w:pos="1440"/>
        </w:tabs>
        <w:spacing w:after="120"/>
        <w:ind w:left="1440" w:hanging="720"/>
        <w:rPr>
          <w:color w:val="000000"/>
        </w:rPr>
      </w:pPr>
      <w:r w:rsidRPr="00A040CA">
        <w:rPr>
          <w:color w:val="000000"/>
        </w:rPr>
        <w:lastRenderedPageBreak/>
        <w:t xml:space="preserve">Butler EK, </w:t>
      </w:r>
      <w:proofErr w:type="spellStart"/>
      <w:r w:rsidRPr="00A040CA">
        <w:rPr>
          <w:color w:val="000000"/>
        </w:rPr>
        <w:t>Boveng</w:t>
      </w:r>
      <w:proofErr w:type="spellEnd"/>
      <w:r w:rsidRPr="00A040CA">
        <w:rPr>
          <w:color w:val="000000"/>
        </w:rPr>
        <w:t xml:space="preserve"> HM, Harruff RC, Duchin JS, Vavilala MS, Rivara FP, Rowhani-Rahbar A. Risk of Suicide, Homicide, and Unintentional Firearm Deaths in the Home. JAMA Intern Med. 2020 Jun 1;180(6):909-911.</w:t>
      </w:r>
    </w:p>
    <w:p w14:paraId="696193D8" w14:textId="77777777" w:rsidR="00A040CA" w:rsidRDefault="00A040CA" w:rsidP="009C1EA1">
      <w:pPr>
        <w:numPr>
          <w:ilvl w:val="0"/>
          <w:numId w:val="8"/>
        </w:numPr>
        <w:tabs>
          <w:tab w:val="clear" w:pos="720"/>
          <w:tab w:val="left" w:pos="1440"/>
        </w:tabs>
        <w:spacing w:after="120"/>
        <w:ind w:left="1440" w:hanging="720"/>
        <w:rPr>
          <w:color w:val="000000"/>
        </w:rPr>
      </w:pPr>
      <w:r w:rsidRPr="00A040CA">
        <w:rPr>
          <w:color w:val="000000"/>
        </w:rPr>
        <w:t>Vannice K, Hood J, Yarid N, Kay M, Harruff R, Duchin J. Accuracy of Medical Examiner's Assessment for Near-Real-Time Surveillance of Fatal Drug Overdoses, King County, Washington, March 2017-February 2018. Public Health Rep. 2022 May-Jun;137(3):463-470.</w:t>
      </w:r>
    </w:p>
    <w:p w14:paraId="5F71A766" w14:textId="77777777" w:rsidR="00A040CA" w:rsidRDefault="00A040CA" w:rsidP="009C1EA1">
      <w:pPr>
        <w:numPr>
          <w:ilvl w:val="0"/>
          <w:numId w:val="8"/>
        </w:numPr>
        <w:tabs>
          <w:tab w:val="clear" w:pos="720"/>
          <w:tab w:val="left" w:pos="1440"/>
        </w:tabs>
        <w:spacing w:after="120"/>
        <w:ind w:left="1440" w:hanging="720"/>
        <w:rPr>
          <w:color w:val="000000"/>
        </w:rPr>
      </w:pPr>
      <w:r w:rsidRPr="00A040CA">
        <w:rPr>
          <w:color w:val="000000"/>
        </w:rPr>
        <w:t xml:space="preserve">Harruff R, Simpson CM, Gifford AL, Yarid N, Barbour WL, </w:t>
      </w:r>
      <w:proofErr w:type="spellStart"/>
      <w:r w:rsidRPr="00A040CA">
        <w:rPr>
          <w:color w:val="000000"/>
        </w:rPr>
        <w:t>Heidere</w:t>
      </w:r>
      <w:proofErr w:type="spellEnd"/>
      <w:r w:rsidRPr="00A040CA">
        <w:rPr>
          <w:color w:val="000000"/>
        </w:rPr>
        <w:t xml:space="preserve"> C. Evaluation of "Real-Time" Fatal Drug Overdose Surveillance by King County Medical Examiner's Office, Seattle, Washington. Am J Forensic Med </w:t>
      </w:r>
      <w:proofErr w:type="spellStart"/>
      <w:r w:rsidRPr="00A040CA">
        <w:rPr>
          <w:color w:val="000000"/>
        </w:rPr>
        <w:t>Pathol</w:t>
      </w:r>
      <w:proofErr w:type="spellEnd"/>
      <w:r w:rsidRPr="00A040CA">
        <w:rPr>
          <w:color w:val="000000"/>
        </w:rPr>
        <w:t>. 2023 Mar 1;44(1):11-16.</w:t>
      </w:r>
    </w:p>
    <w:p w14:paraId="262FDD68" w14:textId="77777777" w:rsidR="00885A68" w:rsidRDefault="00885A68" w:rsidP="009C1EA1">
      <w:pPr>
        <w:numPr>
          <w:ilvl w:val="0"/>
          <w:numId w:val="8"/>
        </w:numPr>
        <w:tabs>
          <w:tab w:val="clear" w:pos="720"/>
          <w:tab w:val="left" w:pos="1440"/>
        </w:tabs>
        <w:spacing w:after="120"/>
        <w:ind w:left="1440" w:hanging="720"/>
        <w:rPr>
          <w:color w:val="000000"/>
        </w:rPr>
      </w:pPr>
      <w:r w:rsidRPr="00885A68">
        <w:rPr>
          <w:color w:val="000000"/>
        </w:rPr>
        <w:t xml:space="preserve">Harruff RC, De Silva M, Lubin M. Medical Examiner Surveillance of the COVID-19 Pandemic in King County, Washington, USA. Am J Forensic Med </w:t>
      </w:r>
      <w:proofErr w:type="spellStart"/>
      <w:r w:rsidRPr="00885A68">
        <w:rPr>
          <w:color w:val="000000"/>
        </w:rPr>
        <w:t>Pathol</w:t>
      </w:r>
      <w:proofErr w:type="spellEnd"/>
      <w:r w:rsidRPr="00885A68">
        <w:rPr>
          <w:color w:val="000000"/>
        </w:rPr>
        <w:t xml:space="preserve">. 2023 May 29. </w:t>
      </w:r>
      <w:proofErr w:type="spellStart"/>
      <w:r w:rsidRPr="00885A68">
        <w:rPr>
          <w:color w:val="000000"/>
        </w:rPr>
        <w:t>doi</w:t>
      </w:r>
      <w:proofErr w:type="spellEnd"/>
      <w:r w:rsidRPr="00885A68">
        <w:rPr>
          <w:color w:val="000000"/>
        </w:rPr>
        <w:t xml:space="preserve">: 10.1097/PAF.0000000000000839. </w:t>
      </w:r>
      <w:proofErr w:type="spellStart"/>
      <w:r w:rsidRPr="00885A68">
        <w:rPr>
          <w:color w:val="000000"/>
        </w:rPr>
        <w:t>Epub</w:t>
      </w:r>
      <w:proofErr w:type="spellEnd"/>
      <w:r w:rsidRPr="00885A68">
        <w:rPr>
          <w:color w:val="000000"/>
        </w:rPr>
        <w:t xml:space="preserve"> ahead of print. PMID: 37249491.</w:t>
      </w:r>
    </w:p>
    <w:p w14:paraId="154DA119" w14:textId="77777777" w:rsidR="006A2B7C" w:rsidRDefault="006A2B7C" w:rsidP="009C1EA1">
      <w:pPr>
        <w:numPr>
          <w:ilvl w:val="0"/>
          <w:numId w:val="8"/>
        </w:numPr>
        <w:tabs>
          <w:tab w:val="clear" w:pos="720"/>
          <w:tab w:val="left" w:pos="1440"/>
        </w:tabs>
        <w:spacing w:after="120"/>
        <w:ind w:left="1440" w:hanging="720"/>
        <w:rPr>
          <w:color w:val="000000"/>
        </w:rPr>
      </w:pPr>
      <w:r w:rsidRPr="006A2B7C">
        <w:rPr>
          <w:color w:val="000000"/>
        </w:rPr>
        <w:t xml:space="preserve">Harruff RC, Yarid NA, Barbour WL, Martin YH. Medical examiner response to the drug overdose epidemic in King County Washington: "Real-time" surveillance, data science, and applied forensic epidemiology. J Forensic Sci. 2023 Sep;68(5):1632-1642. </w:t>
      </w:r>
      <w:proofErr w:type="spellStart"/>
      <w:r w:rsidRPr="006A2B7C">
        <w:rPr>
          <w:color w:val="000000"/>
        </w:rPr>
        <w:t>doi</w:t>
      </w:r>
      <w:proofErr w:type="spellEnd"/>
      <w:r w:rsidRPr="006A2B7C">
        <w:rPr>
          <w:color w:val="000000"/>
        </w:rPr>
        <w:t xml:space="preserve">: 10.1111/1556-4029.15329. </w:t>
      </w:r>
      <w:proofErr w:type="spellStart"/>
      <w:r w:rsidRPr="006A2B7C">
        <w:rPr>
          <w:color w:val="000000"/>
        </w:rPr>
        <w:t>Epub</w:t>
      </w:r>
      <w:proofErr w:type="spellEnd"/>
      <w:r w:rsidRPr="006A2B7C">
        <w:rPr>
          <w:color w:val="000000"/>
        </w:rPr>
        <w:t xml:space="preserve"> 2023 Jul 7. PMID: 37417312.</w:t>
      </w:r>
    </w:p>
    <w:p w14:paraId="5E29E60A" w14:textId="77777777" w:rsidR="006A2B7C" w:rsidRDefault="006A2B7C" w:rsidP="009C1EA1">
      <w:pPr>
        <w:numPr>
          <w:ilvl w:val="0"/>
          <w:numId w:val="8"/>
        </w:numPr>
        <w:tabs>
          <w:tab w:val="clear" w:pos="720"/>
          <w:tab w:val="left" w:pos="1440"/>
        </w:tabs>
        <w:spacing w:after="120"/>
        <w:ind w:left="1440" w:hanging="720"/>
        <w:rPr>
          <w:color w:val="000000"/>
        </w:rPr>
      </w:pPr>
      <w:r w:rsidRPr="006A2B7C">
        <w:rPr>
          <w:color w:val="000000"/>
        </w:rPr>
        <w:t xml:space="preserve">Harruff RC, Johnston R, Lubin M, Perera ULMS. Analysis of female strangulation homicides in King County, Washington, from 1978 to 2022. J Forensic Sci. 2023 Sep 27. </w:t>
      </w:r>
      <w:proofErr w:type="spellStart"/>
      <w:r w:rsidRPr="006A2B7C">
        <w:rPr>
          <w:color w:val="000000"/>
        </w:rPr>
        <w:t>doi</w:t>
      </w:r>
      <w:proofErr w:type="spellEnd"/>
      <w:r w:rsidRPr="006A2B7C">
        <w:rPr>
          <w:color w:val="000000"/>
        </w:rPr>
        <w:t xml:space="preserve">: 10.1111/1556-4029.15384. </w:t>
      </w:r>
      <w:proofErr w:type="spellStart"/>
      <w:r w:rsidRPr="006A2B7C">
        <w:rPr>
          <w:color w:val="000000"/>
        </w:rPr>
        <w:t>Epub</w:t>
      </w:r>
      <w:proofErr w:type="spellEnd"/>
      <w:r w:rsidRPr="006A2B7C">
        <w:rPr>
          <w:color w:val="000000"/>
        </w:rPr>
        <w:t xml:space="preserve"> ahead of print. PMID: 37753824.</w:t>
      </w:r>
    </w:p>
    <w:p w14:paraId="086B030D" w14:textId="77777777" w:rsidR="005A0542" w:rsidRPr="004E6D5A" w:rsidRDefault="005A0542" w:rsidP="00DA65E9">
      <w:pPr>
        <w:spacing w:after="120"/>
        <w:ind w:left="1440" w:hanging="720"/>
        <w:jc w:val="both"/>
        <w:rPr>
          <w:b/>
          <w:bCs/>
        </w:rPr>
      </w:pPr>
      <w:r w:rsidRPr="004E6D5A">
        <w:rPr>
          <w:b/>
          <w:bCs/>
        </w:rPr>
        <w:t>b)</w:t>
      </w:r>
      <w:r w:rsidRPr="004E6D5A">
        <w:rPr>
          <w:b/>
          <w:bCs/>
        </w:rPr>
        <w:tab/>
        <w:t>Book chapters</w:t>
      </w:r>
    </w:p>
    <w:p w14:paraId="0C60AF0A" w14:textId="77777777" w:rsidR="005A0542" w:rsidRPr="001C4C1C" w:rsidRDefault="00DA65E9" w:rsidP="00DA65E9">
      <w:pPr>
        <w:spacing w:after="120"/>
        <w:ind w:left="1440" w:hanging="720"/>
      </w:pPr>
      <w:r>
        <w:tab/>
      </w:r>
      <w:r w:rsidR="005A0542" w:rsidRPr="001C4C1C">
        <w:t xml:space="preserve">“Traffic Fatalities”, Chapter in </w:t>
      </w:r>
      <w:r w:rsidR="005A0542" w:rsidRPr="001C4C1C">
        <w:rPr>
          <w:i/>
        </w:rPr>
        <w:t>Handbook of Forensic Pathology</w:t>
      </w:r>
      <w:r w:rsidR="005A0542" w:rsidRPr="001C4C1C">
        <w:t xml:space="preserve"> (</w:t>
      </w:r>
      <w:proofErr w:type="spellStart"/>
      <w:r w:rsidR="005A0542" w:rsidRPr="001C4C1C">
        <w:t>Froede</w:t>
      </w:r>
      <w:proofErr w:type="spellEnd"/>
      <w:r w:rsidR="005A0542" w:rsidRPr="001C4C1C">
        <w:t xml:space="preserve"> RC, editor), College of American Pathologists, 2003.</w:t>
      </w:r>
    </w:p>
    <w:p w14:paraId="7427D7A4" w14:textId="77777777" w:rsidR="004E6D5A" w:rsidRPr="004E6D5A" w:rsidRDefault="004E6D5A" w:rsidP="00DA65E9">
      <w:pPr>
        <w:spacing w:after="120"/>
        <w:ind w:left="1440" w:hanging="720"/>
        <w:jc w:val="both"/>
        <w:rPr>
          <w:b/>
          <w:bCs/>
        </w:rPr>
      </w:pPr>
      <w:r w:rsidRPr="004E6D5A">
        <w:rPr>
          <w:b/>
          <w:bCs/>
        </w:rPr>
        <w:t>c)</w:t>
      </w:r>
      <w:r w:rsidRPr="004E6D5A">
        <w:rPr>
          <w:b/>
          <w:bCs/>
        </w:rPr>
        <w:tab/>
        <w:t>Published books, videos, software</w:t>
      </w:r>
    </w:p>
    <w:p w14:paraId="37889395" w14:textId="77777777" w:rsidR="004E6D5A" w:rsidRDefault="004E6D5A" w:rsidP="00DA65E9">
      <w:pPr>
        <w:numPr>
          <w:ilvl w:val="0"/>
          <w:numId w:val="13"/>
        </w:numPr>
        <w:spacing w:after="120"/>
        <w:ind w:left="1440" w:hanging="720"/>
      </w:pPr>
      <w:r w:rsidRPr="001C4C1C">
        <w:rPr>
          <w:i/>
        </w:rPr>
        <w:t xml:space="preserve">Pathology Facts. </w:t>
      </w:r>
      <w:r w:rsidRPr="001C4C1C">
        <w:t>Harruff RC (1994), J.B. Lippincott and Company, Philadelphia.</w:t>
      </w:r>
    </w:p>
    <w:p w14:paraId="0D928F47" w14:textId="77777777" w:rsidR="004E6D5A" w:rsidRPr="001C4C1C" w:rsidRDefault="004E6D5A" w:rsidP="00DA65E9">
      <w:pPr>
        <w:numPr>
          <w:ilvl w:val="0"/>
          <w:numId w:val="13"/>
        </w:numPr>
        <w:spacing w:after="120"/>
        <w:ind w:left="1440" w:hanging="720"/>
      </w:pPr>
      <w:r w:rsidRPr="004E6D5A">
        <w:rPr>
          <w:i/>
          <w:iCs/>
        </w:rPr>
        <w:t>Forensic Literature Indexing System</w:t>
      </w:r>
      <w:r w:rsidRPr="001C4C1C">
        <w:t>, 1990 – 1999</w:t>
      </w:r>
      <w:r>
        <w:t xml:space="preserve">, </w:t>
      </w:r>
      <w:r w:rsidRPr="001C4C1C">
        <w:t>American Academy of Forensic Sciences.</w:t>
      </w:r>
    </w:p>
    <w:p w14:paraId="4A8F4998" w14:textId="77777777" w:rsidR="004E6D5A" w:rsidRPr="004E6D5A" w:rsidRDefault="004E6D5A" w:rsidP="00DA65E9">
      <w:pPr>
        <w:spacing w:after="120"/>
        <w:ind w:left="1440" w:hanging="720"/>
        <w:rPr>
          <w:b/>
          <w:bCs/>
        </w:rPr>
      </w:pPr>
      <w:r w:rsidRPr="004E6D5A">
        <w:rPr>
          <w:b/>
          <w:bCs/>
        </w:rPr>
        <w:t>d)</w:t>
      </w:r>
      <w:r w:rsidRPr="004E6D5A">
        <w:rPr>
          <w:b/>
          <w:bCs/>
        </w:rPr>
        <w:tab/>
        <w:t>Other Publications</w:t>
      </w:r>
    </w:p>
    <w:p w14:paraId="76072BE6" w14:textId="77777777" w:rsidR="004E6D5A" w:rsidRDefault="009C1EA1" w:rsidP="00D4364F">
      <w:pPr>
        <w:spacing w:after="120"/>
        <w:ind w:left="1440" w:hanging="720"/>
      </w:pPr>
      <w:r>
        <w:tab/>
      </w:r>
      <w:r w:rsidR="008A2BC9">
        <w:t xml:space="preserve">Scott R, Marchand M, Stover B, Causey K, Harruff R, Hagopian A. </w:t>
      </w:r>
      <w:r w:rsidR="008A2BC9" w:rsidRPr="008A2BC9">
        <w:t xml:space="preserve">Without shelter, people </w:t>
      </w:r>
      <w:proofErr w:type="gramStart"/>
      <w:r w:rsidR="008A2BC9" w:rsidRPr="008A2BC9">
        <w:t>die:</w:t>
      </w:r>
      <w:proofErr w:type="gramEnd"/>
      <w:r w:rsidR="008A2BC9" w:rsidRPr="008A2BC9">
        <w:t xml:space="preserve"> disproportionate mortality among King County’s homeless population, 2009–2019</w:t>
      </w:r>
      <w:r w:rsidR="008A2BC9">
        <w:t xml:space="preserve">. Journal of Social Distress and Homelessness. </w:t>
      </w:r>
      <w:r w:rsidR="00D4364F">
        <w:t xml:space="preserve">18 Jan 20 </w:t>
      </w:r>
      <w:r w:rsidR="00D4364F" w:rsidRPr="00D4364F">
        <w:t>https://doi.org/10.1080/10530789.2021.2021360</w:t>
      </w:r>
      <w:r w:rsidR="00D4364F">
        <w:t>.</w:t>
      </w:r>
    </w:p>
    <w:p w14:paraId="0C2C150A" w14:textId="77777777" w:rsidR="009C1EA1" w:rsidRDefault="009C1EA1" w:rsidP="00DA65E9">
      <w:pPr>
        <w:spacing w:after="120"/>
        <w:ind w:left="1440" w:hanging="720"/>
        <w:jc w:val="both"/>
        <w:rPr>
          <w:b/>
          <w:bCs/>
        </w:rPr>
      </w:pPr>
      <w:r w:rsidRPr="00DA65E9">
        <w:rPr>
          <w:b/>
          <w:bCs/>
        </w:rPr>
        <w:t>e)</w:t>
      </w:r>
      <w:r w:rsidRPr="00DA65E9">
        <w:rPr>
          <w:b/>
          <w:bCs/>
        </w:rPr>
        <w:tab/>
        <w:t>Manuscripts submitted</w:t>
      </w:r>
    </w:p>
    <w:p w14:paraId="122FC520" w14:textId="77777777" w:rsidR="00AA12D6" w:rsidRPr="00AA12D6" w:rsidRDefault="00AA12D6" w:rsidP="00DA65E9">
      <w:pPr>
        <w:spacing w:after="120"/>
        <w:ind w:left="1440" w:hanging="720"/>
        <w:jc w:val="both"/>
      </w:pPr>
      <w:r w:rsidRPr="00AA12D6">
        <w:tab/>
        <w:t>Not applicable</w:t>
      </w:r>
    </w:p>
    <w:p w14:paraId="4DAA21B5" w14:textId="77777777" w:rsidR="00AF5844" w:rsidRDefault="00AF5844" w:rsidP="00DB075B">
      <w:pPr>
        <w:spacing w:after="120"/>
        <w:ind w:left="1440" w:hanging="720"/>
      </w:pPr>
    </w:p>
    <w:p w14:paraId="12DC08BB" w14:textId="77777777" w:rsidR="009C1EA1" w:rsidRPr="00DA65E9" w:rsidRDefault="009C1EA1" w:rsidP="00DA65E9">
      <w:pPr>
        <w:spacing w:after="120"/>
        <w:ind w:left="1440" w:hanging="720"/>
        <w:jc w:val="both"/>
        <w:rPr>
          <w:b/>
          <w:bCs/>
        </w:rPr>
      </w:pPr>
      <w:r w:rsidRPr="00DA65E9">
        <w:rPr>
          <w:b/>
          <w:bCs/>
        </w:rPr>
        <w:t>f)</w:t>
      </w:r>
      <w:r w:rsidRPr="00DA65E9">
        <w:rPr>
          <w:b/>
          <w:bCs/>
        </w:rPr>
        <w:tab/>
        <w:t>Abstracts</w:t>
      </w:r>
    </w:p>
    <w:p w14:paraId="1E479799" w14:textId="77777777" w:rsidR="009C1EA1" w:rsidRPr="001C4C1C" w:rsidRDefault="009C1EA1" w:rsidP="00DA65E9">
      <w:pPr>
        <w:numPr>
          <w:ilvl w:val="0"/>
          <w:numId w:val="14"/>
        </w:numPr>
        <w:spacing w:after="120"/>
        <w:ind w:left="1440" w:hanging="720"/>
      </w:pPr>
      <w:r w:rsidRPr="001C4C1C">
        <w:lastRenderedPageBreak/>
        <w:t>Harruff RC, Jenkins WT (1969).  The binding of bromophenol blue to aspartate aminotransferase.  First Midwest Conference on Vitamin B-6, Notre Dame University, South Bend, Indiana.</w:t>
      </w:r>
    </w:p>
    <w:p w14:paraId="3B8F7BC2" w14:textId="77777777" w:rsidR="009C1EA1" w:rsidRPr="001C4C1C" w:rsidRDefault="009C1EA1" w:rsidP="00DA65E9">
      <w:pPr>
        <w:numPr>
          <w:ilvl w:val="0"/>
          <w:numId w:val="14"/>
        </w:numPr>
        <w:spacing w:after="120"/>
        <w:ind w:left="1440" w:hanging="720"/>
      </w:pPr>
      <w:proofErr w:type="spellStart"/>
      <w:r w:rsidRPr="001C4C1C">
        <w:t>Golichowski</w:t>
      </w:r>
      <w:proofErr w:type="spellEnd"/>
      <w:r w:rsidRPr="001C4C1C">
        <w:t xml:space="preserve"> A, Harruff RC, Jenkins WT (1971).  Beta-hydrogen exchange catalyzed by </w:t>
      </w:r>
      <w:proofErr w:type="spellStart"/>
      <w:r w:rsidRPr="001C4C1C">
        <w:t>phosphopyridoxal</w:t>
      </w:r>
      <w:proofErr w:type="spellEnd"/>
      <w:r w:rsidRPr="001C4C1C">
        <w:t xml:space="preserve"> enzymes.  </w:t>
      </w:r>
      <w:r w:rsidRPr="001C4C1C">
        <w:rPr>
          <w:i/>
        </w:rPr>
        <w:t>Federation Proceedings</w:t>
      </w:r>
      <w:r w:rsidRPr="001C4C1C">
        <w:t xml:space="preserve"> 30, 1211.</w:t>
      </w:r>
    </w:p>
    <w:p w14:paraId="0A8B9DA4" w14:textId="77777777" w:rsidR="009C1EA1" w:rsidRPr="001C4C1C" w:rsidRDefault="009C1EA1" w:rsidP="00DA65E9">
      <w:pPr>
        <w:numPr>
          <w:ilvl w:val="0"/>
          <w:numId w:val="14"/>
        </w:numPr>
        <w:spacing w:after="120"/>
        <w:ind w:left="1440" w:hanging="720"/>
      </w:pPr>
      <w:r w:rsidRPr="001C4C1C">
        <w:t xml:space="preserve">Jenkins WT, Harruff RC (1974).  Natural abundance C-13 </w:t>
      </w:r>
      <w:proofErr w:type="spellStart"/>
      <w:r w:rsidRPr="001C4C1C">
        <w:t>nmr</w:t>
      </w:r>
      <w:proofErr w:type="spellEnd"/>
      <w:r w:rsidRPr="001C4C1C">
        <w:t xml:space="preserve"> applied to pyridoxal catalysis.  Joint U.S.-U.S.S.R. Conference on Vitamin B-6 and Pyridoxal Catalysis, Leningrad.</w:t>
      </w:r>
    </w:p>
    <w:p w14:paraId="292B6017" w14:textId="77777777" w:rsidR="009C1EA1" w:rsidRPr="001C4C1C" w:rsidRDefault="009C1EA1" w:rsidP="00DA65E9">
      <w:pPr>
        <w:numPr>
          <w:ilvl w:val="0"/>
          <w:numId w:val="14"/>
        </w:numPr>
        <w:spacing w:after="120"/>
        <w:ind w:left="1440" w:hanging="720"/>
      </w:pPr>
      <w:r w:rsidRPr="001C4C1C">
        <w:t xml:space="preserve">Harruff RC, Jenkins WT (1975).  Intramolecular interactions of vitamin B-6 studied by carbon-13 </w:t>
      </w:r>
      <w:proofErr w:type="spellStart"/>
      <w:r w:rsidRPr="001C4C1C">
        <w:t>nmr</w:t>
      </w:r>
      <w:proofErr w:type="spellEnd"/>
      <w:r w:rsidRPr="001C4C1C">
        <w:t>.  Second Midwest Conference on Vitamin B-6, University of Iowa, Ames.</w:t>
      </w:r>
    </w:p>
    <w:p w14:paraId="00121F16" w14:textId="77777777" w:rsidR="009C1EA1" w:rsidRPr="001C4C1C" w:rsidRDefault="009C1EA1" w:rsidP="00DA65E9">
      <w:pPr>
        <w:numPr>
          <w:ilvl w:val="0"/>
          <w:numId w:val="14"/>
        </w:numPr>
        <w:spacing w:after="120"/>
        <w:ind w:left="1440" w:hanging="720"/>
      </w:pPr>
      <w:proofErr w:type="spellStart"/>
      <w:r w:rsidRPr="001C4C1C">
        <w:t>Bonsib</w:t>
      </w:r>
      <w:proofErr w:type="spellEnd"/>
      <w:r w:rsidRPr="001C4C1C">
        <w:t xml:space="preserve"> SM, Haddad LC, Harruff RC, Jenkins WT (1975).  The role of solvation in the binding of inhibitors to aspartate aminotransferase.  Second Midwest Conference on Vitamin B-6, University of Iowa, Ames.</w:t>
      </w:r>
    </w:p>
    <w:p w14:paraId="523F4278" w14:textId="77777777" w:rsidR="009C1EA1" w:rsidRPr="001C4C1C" w:rsidRDefault="009C1EA1" w:rsidP="00DA65E9">
      <w:pPr>
        <w:numPr>
          <w:ilvl w:val="0"/>
          <w:numId w:val="14"/>
        </w:numPr>
        <w:spacing w:after="120"/>
        <w:ind w:left="1440" w:hanging="720"/>
      </w:pPr>
      <w:r w:rsidRPr="001C4C1C">
        <w:t>Harruff RC, Edwards JL (1976).  Epithelial elements of lymphoid follicles in the bursa of Fabricius.  International Academy of Pathology, Second World Congress of Academic and Environmental Pathology, Washington D.C.</w:t>
      </w:r>
    </w:p>
    <w:p w14:paraId="5FE5C744" w14:textId="77777777" w:rsidR="009C1EA1" w:rsidRPr="001C4C1C" w:rsidRDefault="009C1EA1" w:rsidP="00DA65E9">
      <w:pPr>
        <w:numPr>
          <w:ilvl w:val="0"/>
          <w:numId w:val="14"/>
        </w:numPr>
        <w:spacing w:after="120"/>
        <w:ind w:left="1440" w:hanging="720"/>
      </w:pPr>
      <w:r w:rsidRPr="001C4C1C">
        <w:t>Harruff RC, Jenkins WT (1977).  Solvent and substrate deuterium isotope effects on the transamination reaction catalyzed by aspartate aminotransferase.  Third Biennial Conference on Vitamin B-6 and Its Function in Enzymes, University of Michigan, Ann Arbor.</w:t>
      </w:r>
    </w:p>
    <w:p w14:paraId="0D1A62BC" w14:textId="77777777" w:rsidR="009C1EA1" w:rsidRPr="001C4C1C" w:rsidRDefault="009C1EA1" w:rsidP="00DA65E9">
      <w:pPr>
        <w:numPr>
          <w:ilvl w:val="0"/>
          <w:numId w:val="14"/>
        </w:numPr>
        <w:spacing w:after="120"/>
        <w:ind w:left="1440" w:hanging="720"/>
      </w:pPr>
      <w:r w:rsidRPr="001C4C1C">
        <w:t>Harruff RC (1988).  Computer imaging system in forensic pathology.  National Association of Medical Examiners Annual Meeting, Boston, Massachusetts.</w:t>
      </w:r>
    </w:p>
    <w:p w14:paraId="484A7068" w14:textId="77777777" w:rsidR="009C1EA1" w:rsidRPr="001C4C1C" w:rsidRDefault="009C1EA1" w:rsidP="00DA65E9">
      <w:pPr>
        <w:numPr>
          <w:ilvl w:val="0"/>
          <w:numId w:val="14"/>
        </w:numPr>
        <w:spacing w:after="120"/>
        <w:ind w:left="1440" w:hanging="720"/>
      </w:pPr>
      <w:r w:rsidRPr="001C4C1C">
        <w:t>Harruff RC (1989).  Telecommunications in pathology education.  Group for Research in Pathology Education Summer Meeting, Aspen, Colorado.</w:t>
      </w:r>
    </w:p>
    <w:p w14:paraId="6AC722C4" w14:textId="77777777" w:rsidR="009C1EA1" w:rsidRPr="001C4C1C" w:rsidRDefault="009C1EA1" w:rsidP="00DA65E9">
      <w:pPr>
        <w:numPr>
          <w:ilvl w:val="0"/>
          <w:numId w:val="14"/>
        </w:numPr>
        <w:spacing w:after="120"/>
        <w:ind w:left="1440" w:hanging="720"/>
      </w:pPr>
      <w:r w:rsidRPr="001C4C1C">
        <w:t>Harruff RC (1990).  G.R.I.P.E. technology survey.  Group for Research in Pathology Education Winter Meeting, Albuquerque, New Mexico.</w:t>
      </w:r>
    </w:p>
    <w:p w14:paraId="748DA300" w14:textId="77777777" w:rsidR="009C1EA1" w:rsidRPr="001C4C1C" w:rsidRDefault="009C1EA1" w:rsidP="00DA65E9">
      <w:pPr>
        <w:numPr>
          <w:ilvl w:val="0"/>
          <w:numId w:val="14"/>
        </w:numPr>
        <w:spacing w:after="120"/>
        <w:ind w:left="1440" w:hanging="720"/>
      </w:pPr>
      <w:r w:rsidRPr="001C4C1C">
        <w:t>Harruff RC (1991).  “Quick Basic” programs for developing interactive videodisc modules for pathology education.  “Slice of Life” Videodisc Workshop, University of Utah, Salt Lake City.</w:t>
      </w:r>
    </w:p>
    <w:p w14:paraId="78B3231E" w14:textId="77777777" w:rsidR="009C1EA1" w:rsidRPr="001C4C1C" w:rsidRDefault="009C1EA1" w:rsidP="00DA65E9">
      <w:pPr>
        <w:numPr>
          <w:ilvl w:val="0"/>
          <w:numId w:val="14"/>
        </w:numPr>
        <w:spacing w:after="120"/>
        <w:ind w:left="1440" w:hanging="720"/>
      </w:pPr>
      <w:r w:rsidRPr="001C4C1C">
        <w:t>Harruff RC (1991).  Preparation of multimedia 35 mm projection slides for lectures using a computer system.  Group for Research in Pathology Education Summer Meeting, Honolulu, Hawaii.</w:t>
      </w:r>
    </w:p>
    <w:p w14:paraId="0B573A4D" w14:textId="77777777" w:rsidR="009C1EA1" w:rsidRPr="001C4C1C" w:rsidRDefault="009C1EA1" w:rsidP="00DA65E9">
      <w:pPr>
        <w:numPr>
          <w:ilvl w:val="0"/>
          <w:numId w:val="14"/>
        </w:numPr>
        <w:spacing w:after="120"/>
        <w:ind w:left="1440" w:hanging="720"/>
      </w:pPr>
      <w:r w:rsidRPr="00885A68">
        <w:rPr>
          <w:lang w:val="fr-FR"/>
        </w:rPr>
        <w:t xml:space="preserve">Wagner SA, </w:t>
      </w:r>
      <w:proofErr w:type="spellStart"/>
      <w:r w:rsidRPr="00885A68">
        <w:rPr>
          <w:lang w:val="fr-FR"/>
        </w:rPr>
        <w:t>Pless</w:t>
      </w:r>
      <w:proofErr w:type="spellEnd"/>
      <w:r w:rsidRPr="00885A68">
        <w:rPr>
          <w:lang w:val="fr-FR"/>
        </w:rPr>
        <w:t xml:space="preserve"> JE, </w:t>
      </w:r>
      <w:proofErr w:type="spellStart"/>
      <w:r w:rsidRPr="00885A68">
        <w:rPr>
          <w:lang w:val="fr-FR"/>
        </w:rPr>
        <w:t>Hawley</w:t>
      </w:r>
      <w:proofErr w:type="spellEnd"/>
      <w:r w:rsidRPr="00885A68">
        <w:rPr>
          <w:lang w:val="fr-FR"/>
        </w:rPr>
        <w:t xml:space="preserve"> DA, Clark MA, Harruff RC (1992).  </w:t>
      </w:r>
      <w:r w:rsidRPr="001C4C1C">
        <w:t>Automobile crash fatalities and driver side airbags: a review of six cases.  American Academy of Forensic Sciences Annual Meeting, New Orleans, Louisiana.</w:t>
      </w:r>
    </w:p>
    <w:p w14:paraId="2C644DF4" w14:textId="77777777" w:rsidR="009C1EA1" w:rsidRPr="001C4C1C" w:rsidRDefault="009C1EA1" w:rsidP="00DA65E9">
      <w:pPr>
        <w:numPr>
          <w:ilvl w:val="0"/>
          <w:numId w:val="14"/>
        </w:numPr>
        <w:spacing w:after="120"/>
        <w:ind w:left="1440" w:hanging="720"/>
      </w:pPr>
      <w:r w:rsidRPr="001C4C1C">
        <w:t>Clark MA, Hawley DA, Pless JE, Harruff RC (1992).  Civilian injuries from explosions and bombs.  American Academy of Forensic Sciences Annual Meeting, New Orleans, Louisiana.</w:t>
      </w:r>
    </w:p>
    <w:p w14:paraId="1F0F430A" w14:textId="77777777" w:rsidR="009C1EA1" w:rsidRPr="001C4C1C" w:rsidRDefault="009C1EA1" w:rsidP="00DA65E9">
      <w:pPr>
        <w:numPr>
          <w:ilvl w:val="0"/>
          <w:numId w:val="14"/>
        </w:numPr>
        <w:spacing w:after="120"/>
        <w:ind w:left="1440" w:hanging="720"/>
      </w:pPr>
      <w:r w:rsidRPr="001C4C1C">
        <w:lastRenderedPageBreak/>
        <w:t xml:space="preserve">Luthi R, Logan B, Predmore D, Friel P, Hartshorne N, Harruff R, </w:t>
      </w:r>
      <w:proofErr w:type="spellStart"/>
      <w:r w:rsidRPr="001C4C1C">
        <w:t>Fligner</w:t>
      </w:r>
      <w:proofErr w:type="spellEnd"/>
      <w:r w:rsidRPr="001C4C1C">
        <w:t xml:space="preserve"> C, Schmunk G (1995).  Two fatalities associated with amantadine overdose.  American Academy of Forensic Sciences Annual Meeting, Seattle, Washington.</w:t>
      </w:r>
    </w:p>
    <w:p w14:paraId="278B8F5B" w14:textId="77777777" w:rsidR="009C1EA1" w:rsidRPr="001C4C1C" w:rsidRDefault="009C1EA1" w:rsidP="00DA65E9">
      <w:pPr>
        <w:numPr>
          <w:ilvl w:val="0"/>
          <w:numId w:val="14"/>
        </w:numPr>
        <w:spacing w:after="120"/>
        <w:ind w:left="1440" w:hanging="720"/>
      </w:pPr>
      <w:r w:rsidRPr="001C4C1C">
        <w:t>Harruff RC, Reay DT, Haddix TL, Haglund W, Miller SR (1995).  Correlation of collision dynamics with anatomic injuries in vehicular traffic fatalities.  National Association of Medical Examiners Annual Meeting, San Diego, California.</w:t>
      </w:r>
    </w:p>
    <w:p w14:paraId="30075CCB" w14:textId="77777777" w:rsidR="009C1EA1" w:rsidRPr="001C4C1C" w:rsidRDefault="009C1EA1" w:rsidP="00DA65E9">
      <w:pPr>
        <w:numPr>
          <w:ilvl w:val="0"/>
          <w:numId w:val="14"/>
        </w:numPr>
        <w:spacing w:after="120"/>
        <w:ind w:left="1440" w:hanging="720"/>
      </w:pPr>
      <w:r w:rsidRPr="001C4C1C">
        <w:t>Raven KP, Reay DT, Harruff RC (1997).  Artifactual injuries associated with resuscitative intubation.  National Association of Medical Examiners Annual Meeting, Baltimore, Maryland.</w:t>
      </w:r>
    </w:p>
    <w:p w14:paraId="257F9D35" w14:textId="77777777" w:rsidR="009C1EA1" w:rsidRPr="001C4C1C" w:rsidRDefault="009C1EA1" w:rsidP="00DA65E9">
      <w:pPr>
        <w:numPr>
          <w:ilvl w:val="0"/>
          <w:numId w:val="14"/>
        </w:numPr>
        <w:spacing w:after="120"/>
        <w:ind w:left="1440" w:hanging="720"/>
      </w:pPr>
      <w:r w:rsidRPr="001C4C1C">
        <w:t>Raven K, Alvord EC, Clark EGI, Harruff RC (1999).  Histological criteria for aging cerebral contusions using CD68 and iron stains.  National Association of Medical Examiners Annual Meeting, Minneapolis.</w:t>
      </w:r>
    </w:p>
    <w:p w14:paraId="2BBEBC58" w14:textId="77777777" w:rsidR="009C1EA1" w:rsidRPr="001C4C1C" w:rsidRDefault="009C1EA1" w:rsidP="00DA65E9">
      <w:pPr>
        <w:numPr>
          <w:ilvl w:val="0"/>
          <w:numId w:val="14"/>
        </w:numPr>
        <w:spacing w:after="120"/>
        <w:ind w:left="1440" w:hanging="720"/>
      </w:pPr>
      <w:r w:rsidRPr="001C4C1C">
        <w:t>Harruff RC, Kaufman R, Grossman D (2000).  CIREN (Crash Injury Research and Engineering Network).  National Association of Medical Examiners Annual Meeting, Indianapolis.</w:t>
      </w:r>
    </w:p>
    <w:p w14:paraId="4F4C3763" w14:textId="77777777" w:rsidR="009C1EA1" w:rsidRPr="001C4C1C" w:rsidRDefault="009C1EA1" w:rsidP="00DA65E9">
      <w:pPr>
        <w:numPr>
          <w:ilvl w:val="0"/>
          <w:numId w:val="14"/>
        </w:numPr>
        <w:spacing w:after="120"/>
        <w:ind w:left="1440" w:hanging="720"/>
      </w:pPr>
      <w:proofErr w:type="spellStart"/>
      <w:r w:rsidRPr="001C4C1C">
        <w:t>Schultke</w:t>
      </w:r>
      <w:proofErr w:type="spellEnd"/>
      <w:r w:rsidRPr="001C4C1C">
        <w:t xml:space="preserve"> E, Harruff RC (2000).  Immunocytochemistry in spinal cord injury: S-100 expression in human autopsy material.  Society for Neuroscience Annual Meeting, New Orleans.</w:t>
      </w:r>
    </w:p>
    <w:p w14:paraId="39F5AC61" w14:textId="77777777" w:rsidR="009C1EA1" w:rsidRPr="001C4C1C" w:rsidRDefault="009C1EA1" w:rsidP="00DA65E9">
      <w:pPr>
        <w:numPr>
          <w:ilvl w:val="0"/>
          <w:numId w:val="14"/>
        </w:numPr>
        <w:spacing w:after="120"/>
        <w:ind w:left="1440" w:hanging="720"/>
      </w:pPr>
      <w:r w:rsidRPr="001C4C1C">
        <w:t>Li MK, Harruff RC (2001).  Two decade review of female homicide victims in King County, Washington.  National Association of Medical Examiners Annual Meeting, Richmond.</w:t>
      </w:r>
    </w:p>
    <w:p w14:paraId="20E2CFCB" w14:textId="77777777" w:rsidR="009C1EA1" w:rsidRPr="001C4C1C" w:rsidRDefault="009C1EA1" w:rsidP="00DA65E9">
      <w:pPr>
        <w:numPr>
          <w:ilvl w:val="0"/>
          <w:numId w:val="14"/>
        </w:numPr>
        <w:spacing w:after="120"/>
        <w:ind w:left="1440" w:hanging="720"/>
      </w:pPr>
      <w:r w:rsidRPr="001C4C1C">
        <w:t xml:space="preserve">Li MK, Harruff RC (2001).  Unexpected hazard of illegal immigration: outbreak of viral myocarditis exacerbated by confinement and deprivation in a shipboard cargo container.  National Association of Medical Examiners Annual Meeting, Richmond. </w:t>
      </w:r>
    </w:p>
    <w:p w14:paraId="384A6E52" w14:textId="77777777" w:rsidR="009C1EA1" w:rsidRPr="001C4C1C" w:rsidRDefault="009C1EA1" w:rsidP="00DA65E9">
      <w:pPr>
        <w:numPr>
          <w:ilvl w:val="0"/>
          <w:numId w:val="14"/>
        </w:numPr>
        <w:spacing w:after="120"/>
        <w:ind w:left="1440" w:hanging="720"/>
      </w:pPr>
      <w:r w:rsidRPr="001C4C1C">
        <w:t xml:space="preserve">Raven KP, Harruff RC, Thompson E, Wyant R (2002)  </w:t>
      </w:r>
      <w:proofErr w:type="spellStart"/>
      <w:r w:rsidRPr="001C4C1C">
        <w:t>Pseudosoot</w:t>
      </w:r>
      <w:proofErr w:type="spellEnd"/>
      <w:r w:rsidRPr="001C4C1C">
        <w:t xml:space="preserve"> pattern mimicking a close range gunshot wound.  National Association of Medical Examiners Annual Meeting, Shreveport, LA.</w:t>
      </w:r>
    </w:p>
    <w:p w14:paraId="1A7715E2" w14:textId="77777777" w:rsidR="009C1EA1" w:rsidRPr="001C4C1C" w:rsidRDefault="009C1EA1" w:rsidP="00DA65E9">
      <w:pPr>
        <w:numPr>
          <w:ilvl w:val="0"/>
          <w:numId w:val="14"/>
        </w:numPr>
        <w:spacing w:after="120"/>
        <w:ind w:left="1440" w:hanging="720"/>
      </w:pPr>
      <w:r w:rsidRPr="001C4C1C">
        <w:t>Clark EGI, Raven KP, Anderson-Wooley D, Harruff RC (2003).  Evaluation of Iron and Macrophages in Meninges of Infants Dying Suddenly and Unexpectedly.  American Academy of Forensic Sciences Annual Meeting, New Orleans.</w:t>
      </w:r>
    </w:p>
    <w:p w14:paraId="658F4DA0" w14:textId="77777777" w:rsidR="009C1EA1" w:rsidRPr="001C4C1C" w:rsidRDefault="009C1EA1" w:rsidP="00DA65E9">
      <w:pPr>
        <w:numPr>
          <w:ilvl w:val="0"/>
          <w:numId w:val="14"/>
        </w:numPr>
        <w:spacing w:after="120"/>
        <w:ind w:left="1440" w:hanging="720"/>
      </w:pPr>
      <w:r w:rsidRPr="00885A68">
        <w:rPr>
          <w:lang w:val="es-ES"/>
        </w:rPr>
        <w:t xml:space="preserve">Landi K, Harruff RC, </w:t>
      </w:r>
      <w:proofErr w:type="spellStart"/>
      <w:r w:rsidRPr="00885A68">
        <w:rPr>
          <w:lang w:val="es-ES"/>
        </w:rPr>
        <w:t>Gutierrez</w:t>
      </w:r>
      <w:proofErr w:type="spellEnd"/>
      <w:r w:rsidRPr="00885A68">
        <w:rPr>
          <w:lang w:val="es-ES"/>
        </w:rPr>
        <w:t xml:space="preserve"> C, </w:t>
      </w:r>
      <w:proofErr w:type="spellStart"/>
      <w:r w:rsidRPr="00885A68">
        <w:rPr>
          <w:lang w:val="es-ES"/>
        </w:rPr>
        <w:t>Rodriguez</w:t>
      </w:r>
      <w:proofErr w:type="spellEnd"/>
      <w:r w:rsidRPr="00885A68">
        <w:rPr>
          <w:lang w:val="es-ES"/>
        </w:rPr>
        <w:t xml:space="preserve"> A, Palenzuela, Greco MA (2003).  </w:t>
      </w:r>
      <w:r w:rsidRPr="001C4C1C">
        <w:t>Causes of sudden death in infants: a three year comparison of New York, NY, King County, WA, and Montevideo, Uruguay.  Society of Pediatric Pathology Annual Meeting, Washington DC.</w:t>
      </w:r>
    </w:p>
    <w:p w14:paraId="45A1DAC0" w14:textId="77777777" w:rsidR="009C1EA1" w:rsidRDefault="009C1EA1" w:rsidP="00DA65E9">
      <w:pPr>
        <w:numPr>
          <w:ilvl w:val="0"/>
          <w:numId w:val="14"/>
        </w:numPr>
        <w:spacing w:after="120"/>
        <w:ind w:left="1440" w:hanging="720"/>
      </w:pPr>
      <w:r w:rsidRPr="001C4C1C">
        <w:t>Banta-Green C, Goldbaum G, Kingston S, Hanrahan M, Harruff R, Logan B, Golden, M (2003).  Ecstasy use.  Multiple perspectives shed light on use of ‘club drug’: youth, young adults and MSM in Seattle.  American Public Health Association Annual Meeting, San Francisco.</w:t>
      </w:r>
    </w:p>
    <w:p w14:paraId="6D51D99B" w14:textId="77777777" w:rsidR="009C1EA1" w:rsidRPr="001C4C1C" w:rsidRDefault="009C1EA1" w:rsidP="00DA65E9">
      <w:pPr>
        <w:numPr>
          <w:ilvl w:val="0"/>
          <w:numId w:val="14"/>
        </w:numPr>
        <w:spacing w:after="120"/>
        <w:ind w:left="1440" w:hanging="720"/>
      </w:pPr>
      <w:r w:rsidRPr="001C4C1C">
        <w:t xml:space="preserve">Haikal NA, Harruff RC (2004).  Compressed gas cylinder related injuries: case report of a fatality associated with a recreational paintball gun, review of the </w:t>
      </w:r>
      <w:r w:rsidRPr="001C4C1C">
        <w:lastRenderedPageBreak/>
        <w:t>literature and safety recommendations.  American Academy of Forensic Sciences Annual Meeting, Dallas.</w:t>
      </w:r>
    </w:p>
    <w:p w14:paraId="7815F1B0" w14:textId="77777777" w:rsidR="009C1EA1" w:rsidRPr="001C4C1C" w:rsidRDefault="009C1EA1" w:rsidP="00DA65E9">
      <w:pPr>
        <w:numPr>
          <w:ilvl w:val="0"/>
          <w:numId w:val="14"/>
        </w:numPr>
        <w:tabs>
          <w:tab w:val="left" w:pos="630"/>
        </w:tabs>
        <w:spacing w:after="120"/>
        <w:ind w:left="1440" w:hanging="720"/>
      </w:pPr>
      <w:r w:rsidRPr="001C4C1C">
        <w:t>Pathology of environmental and occupational toxic exposures. Workshop: Forensic Toxicology – The World Outside of Drugs. American Academy of Forensic Sciences Annual Meeting, Seattle, WA, February 20-25, 2006.</w:t>
      </w:r>
    </w:p>
    <w:p w14:paraId="7CE5D9CE" w14:textId="77777777" w:rsidR="009C1EA1" w:rsidRPr="001C4C1C" w:rsidRDefault="009C1EA1" w:rsidP="00DA65E9">
      <w:pPr>
        <w:numPr>
          <w:ilvl w:val="0"/>
          <w:numId w:val="14"/>
        </w:numPr>
        <w:tabs>
          <w:tab w:val="left" w:pos="630"/>
        </w:tabs>
        <w:spacing w:after="120"/>
        <w:ind w:left="1440" w:hanging="720"/>
      </w:pPr>
      <w:r w:rsidRPr="001C4C1C">
        <w:t>Necrotizing fasciitis: manifestations, microbiology and connection with black tar heroin.  Dunbar NM, Wigren C, Harruff RC. American Academy of Forensic Sciences Annual Meeting, Seattle, WA, February 20-25, 2006.</w:t>
      </w:r>
    </w:p>
    <w:p w14:paraId="18E1B132" w14:textId="77777777" w:rsidR="009C1EA1" w:rsidRPr="001C4C1C" w:rsidRDefault="009C1EA1" w:rsidP="00DA65E9">
      <w:pPr>
        <w:numPr>
          <w:ilvl w:val="0"/>
          <w:numId w:val="14"/>
        </w:numPr>
        <w:tabs>
          <w:tab w:val="left" w:pos="630"/>
        </w:tabs>
        <w:spacing w:after="120"/>
        <w:ind w:left="1440" w:hanging="720"/>
      </w:pPr>
      <w:r w:rsidRPr="001C4C1C">
        <w:t>Measuring misuse of prescription-types opiates: implications for public health. Banta-Green C, Merrill J, Logan B, Harruff R, Gordon AM.  American Public Health Association, 134</w:t>
      </w:r>
      <w:r w:rsidRPr="001C4C1C">
        <w:rPr>
          <w:vertAlign w:val="superscript"/>
        </w:rPr>
        <w:t>th</w:t>
      </w:r>
      <w:r w:rsidRPr="001C4C1C">
        <w:t xml:space="preserve"> Annual Meeting and Exposition, Boston, MA, November 7, 2006.</w:t>
      </w:r>
    </w:p>
    <w:p w14:paraId="25577A4C" w14:textId="77777777" w:rsidR="009C1EA1" w:rsidRPr="001C4C1C" w:rsidRDefault="009C1EA1" w:rsidP="00DA65E9">
      <w:pPr>
        <w:numPr>
          <w:ilvl w:val="0"/>
          <w:numId w:val="14"/>
        </w:numPr>
        <w:tabs>
          <w:tab w:val="left" w:pos="630"/>
        </w:tabs>
        <w:spacing w:after="120"/>
        <w:ind w:left="1440" w:hanging="720"/>
      </w:pPr>
      <w:r w:rsidRPr="001C4C1C">
        <w:t>Intestinal perforations and volvulus in a young child due to swallowed toy magnets. Harruff RC. National Association of Medical Examiners Annual Meeting, San Antonio, TX, October 13-18, 2006.</w:t>
      </w:r>
    </w:p>
    <w:p w14:paraId="27FB72C1" w14:textId="77777777" w:rsidR="009C1EA1" w:rsidRPr="001C4C1C" w:rsidRDefault="009C1EA1" w:rsidP="00DA65E9">
      <w:pPr>
        <w:numPr>
          <w:ilvl w:val="0"/>
          <w:numId w:val="14"/>
        </w:numPr>
        <w:tabs>
          <w:tab w:val="left" w:pos="630"/>
        </w:tabs>
        <w:spacing w:after="120"/>
        <w:ind w:left="1440" w:hanging="720"/>
      </w:pPr>
      <w:r w:rsidRPr="001C4C1C">
        <w:t>Comparison of wound severity between center fire rifle projectiles and shotgun slugs.  Park JH, Harruff RH. Proceedings of the American Academy of Forensic Sciences Annual Meeting, San Antonio, TX, February 19-24, 2007</w:t>
      </w:r>
    </w:p>
    <w:p w14:paraId="746E11FA" w14:textId="77777777" w:rsidR="009C1EA1" w:rsidRPr="001C4C1C" w:rsidRDefault="009C1EA1" w:rsidP="00DA65E9">
      <w:pPr>
        <w:numPr>
          <w:ilvl w:val="0"/>
          <w:numId w:val="14"/>
        </w:numPr>
        <w:tabs>
          <w:tab w:val="left" w:pos="630"/>
        </w:tabs>
        <w:spacing w:after="120"/>
        <w:ind w:left="1440" w:hanging="720"/>
      </w:pPr>
      <w:r w:rsidRPr="001C4C1C">
        <w:t>Death from truck tire servicing: a report of three cases and a review of the literature. Cho P, Fusaro A, Harruff RC. Proceedings of the American Academy of Forensic Sciences Annual Meeting, San Antonio, TX, February 19-24, 2007</w:t>
      </w:r>
    </w:p>
    <w:p w14:paraId="3DB4A90B" w14:textId="77777777" w:rsidR="009C1EA1" w:rsidRPr="001C4C1C" w:rsidRDefault="009C1EA1" w:rsidP="00DA65E9">
      <w:pPr>
        <w:numPr>
          <w:ilvl w:val="0"/>
          <w:numId w:val="14"/>
        </w:numPr>
        <w:tabs>
          <w:tab w:val="left" w:pos="630"/>
        </w:tabs>
        <w:spacing w:after="120"/>
        <w:ind w:left="1440" w:hanging="720"/>
      </w:pPr>
      <w:r w:rsidRPr="001C4C1C">
        <w:t>Geographical factors in carbon monoxide poisonings. Indo-Pacific Association of Law, Medicine and Science, 9</w:t>
      </w:r>
      <w:r w:rsidRPr="001C4C1C">
        <w:rPr>
          <w:vertAlign w:val="superscript"/>
        </w:rPr>
        <w:t>th</w:t>
      </w:r>
      <w:r w:rsidRPr="001C4C1C">
        <w:t xml:space="preserve"> International Congress, Colombo, Sri Lanka, July 22-27, 2007.</w:t>
      </w:r>
    </w:p>
    <w:p w14:paraId="56C5E356" w14:textId="77777777" w:rsidR="009C1EA1" w:rsidRPr="001C4C1C" w:rsidRDefault="009C1EA1" w:rsidP="00DA65E9">
      <w:pPr>
        <w:numPr>
          <w:ilvl w:val="0"/>
          <w:numId w:val="14"/>
        </w:numPr>
        <w:tabs>
          <w:tab w:val="left" w:pos="630"/>
        </w:tabs>
        <w:spacing w:after="120"/>
        <w:ind w:left="1440" w:hanging="720"/>
      </w:pPr>
      <w:r w:rsidRPr="001C4C1C">
        <w:t>Expanding role of the medical examiner. Indo-Pacific Association of Law, Medicine and Science, 9</w:t>
      </w:r>
      <w:r w:rsidRPr="001C4C1C">
        <w:rPr>
          <w:vertAlign w:val="superscript"/>
        </w:rPr>
        <w:t>th</w:t>
      </w:r>
      <w:r w:rsidRPr="001C4C1C">
        <w:t xml:space="preserve"> International Congress, Colombo, Sri Lanka, July 22-27, 2007.</w:t>
      </w:r>
    </w:p>
    <w:p w14:paraId="00AF3A01" w14:textId="77777777" w:rsidR="009C1EA1" w:rsidRPr="001C4C1C" w:rsidRDefault="009C1EA1" w:rsidP="00DA65E9">
      <w:pPr>
        <w:numPr>
          <w:ilvl w:val="0"/>
          <w:numId w:val="14"/>
        </w:numPr>
        <w:tabs>
          <w:tab w:val="left" w:pos="630"/>
        </w:tabs>
        <w:spacing w:after="120"/>
        <w:ind w:left="1440" w:hanging="720"/>
      </w:pPr>
      <w:r w:rsidRPr="001C4C1C">
        <w:t>Role of scene reconstruction in the medicolegal investigation of sudden unexpected infant deaths.  Pamela Ulmer and Richard Harruff, American Academy of Forensic Sciences, 61</w:t>
      </w:r>
      <w:r w:rsidRPr="001C4C1C">
        <w:rPr>
          <w:vertAlign w:val="superscript"/>
        </w:rPr>
        <w:t>st</w:t>
      </w:r>
      <w:r w:rsidRPr="001C4C1C">
        <w:t xml:space="preserve"> Annual Scientific Meeting, Denver, Colorado, February 16-21, 2009.</w:t>
      </w:r>
    </w:p>
    <w:p w14:paraId="5D50F115" w14:textId="77777777" w:rsidR="009C1EA1" w:rsidRPr="001C4C1C" w:rsidRDefault="009C1EA1" w:rsidP="00DA65E9">
      <w:pPr>
        <w:numPr>
          <w:ilvl w:val="0"/>
          <w:numId w:val="14"/>
        </w:numPr>
        <w:tabs>
          <w:tab w:val="left" w:pos="630"/>
        </w:tabs>
        <w:spacing w:after="120"/>
        <w:ind w:left="1440" w:hanging="720"/>
      </w:pPr>
      <w:r w:rsidRPr="001C4C1C">
        <w:t xml:space="preserve">Investigation of vehicular fire fatalities.  Micheline Lubin, Janaki </w:t>
      </w:r>
      <w:proofErr w:type="spellStart"/>
      <w:r w:rsidRPr="001C4C1C">
        <w:t>Warushahennadi</w:t>
      </w:r>
      <w:proofErr w:type="spellEnd"/>
      <w:r w:rsidRPr="001C4C1C">
        <w:t>, Richard C. Harruff, Katherine Taylor, Timothy Williams, and Aldo Fusaro, National Association of Medical Examiners, 2009 Annual Meeting, San Francisco, California, September 11-16, 2009.</w:t>
      </w:r>
    </w:p>
    <w:p w14:paraId="053D9FBB" w14:textId="77777777" w:rsidR="009C1EA1" w:rsidRPr="001C4C1C" w:rsidRDefault="009C1EA1" w:rsidP="00DA65E9">
      <w:pPr>
        <w:numPr>
          <w:ilvl w:val="0"/>
          <w:numId w:val="14"/>
        </w:numPr>
        <w:tabs>
          <w:tab w:val="left" w:pos="630"/>
        </w:tabs>
        <w:spacing w:after="120"/>
        <w:ind w:left="1440" w:hanging="720"/>
      </w:pPr>
      <w:r w:rsidRPr="001C4C1C">
        <w:t xml:space="preserve">Accidental carbon monoxide poisoning: a review of environmental and cultural risk factors of fatal cases in King County.  </w:t>
      </w:r>
      <w:proofErr w:type="spellStart"/>
      <w:r w:rsidRPr="001C4C1C">
        <w:t>Kristinza</w:t>
      </w:r>
      <w:proofErr w:type="spellEnd"/>
      <w:r w:rsidRPr="001C4C1C">
        <w:t xml:space="preserve"> R. Woodard and Richard C. Harruff.  Proceedings of the American Academy of Forensic Sciences 16, Annual Scientific Meeting, Seattle, Washington, February 22-27, 2010.</w:t>
      </w:r>
    </w:p>
    <w:p w14:paraId="2825737F" w14:textId="77777777" w:rsidR="009C1EA1" w:rsidRPr="001C4C1C" w:rsidRDefault="009C1EA1" w:rsidP="00DA65E9">
      <w:pPr>
        <w:numPr>
          <w:ilvl w:val="0"/>
          <w:numId w:val="14"/>
        </w:numPr>
        <w:tabs>
          <w:tab w:val="left" w:pos="630"/>
        </w:tabs>
        <w:spacing w:after="120"/>
        <w:ind w:left="1440" w:hanging="720"/>
      </w:pPr>
      <w:r w:rsidRPr="001C4C1C">
        <w:t xml:space="preserve">Analysis of female homicides in King County, Washington, 2000-2007.  Janaki </w:t>
      </w:r>
      <w:proofErr w:type="spellStart"/>
      <w:r w:rsidRPr="001C4C1C">
        <w:t>Warushahennadi</w:t>
      </w:r>
      <w:proofErr w:type="spellEnd"/>
      <w:r w:rsidRPr="001C4C1C">
        <w:t xml:space="preserve"> and Richard C. Harruff.  Proceedings of the American Academy </w:t>
      </w:r>
      <w:r w:rsidRPr="001C4C1C">
        <w:lastRenderedPageBreak/>
        <w:t>of Forensic Sciences 16, Annual Scientific Meeting, Seattle, Washington, February 22-27, 2010.</w:t>
      </w:r>
    </w:p>
    <w:p w14:paraId="3FCC8935" w14:textId="77777777" w:rsidR="009C1EA1" w:rsidRDefault="009C1EA1" w:rsidP="00DA65E9">
      <w:pPr>
        <w:numPr>
          <w:ilvl w:val="0"/>
          <w:numId w:val="14"/>
        </w:numPr>
        <w:tabs>
          <w:tab w:val="left" w:pos="630"/>
        </w:tabs>
        <w:spacing w:after="120"/>
        <w:ind w:left="1440" w:hanging="720"/>
      </w:pPr>
      <w:r w:rsidRPr="001C4C1C">
        <w:t xml:space="preserve">Dangerous consequences: agranulocytosis associated with cocaine use – Washington, 2009.  Ta M, Wood R, Duchin J, Harruff R, </w:t>
      </w:r>
      <w:proofErr w:type="spellStart"/>
      <w:r w:rsidRPr="001C4C1C">
        <w:t>VanEenwyk</w:t>
      </w:r>
      <w:proofErr w:type="spellEnd"/>
      <w:r w:rsidRPr="001C4C1C">
        <w:t xml:space="preserve"> J.  Centers for Disease Control and Prevention (poster).</w:t>
      </w:r>
    </w:p>
    <w:p w14:paraId="24B88754" w14:textId="77777777" w:rsidR="009C1EA1" w:rsidRDefault="009C1EA1" w:rsidP="00DA65E9">
      <w:pPr>
        <w:numPr>
          <w:ilvl w:val="0"/>
          <w:numId w:val="14"/>
        </w:numPr>
        <w:spacing w:after="120"/>
        <w:ind w:left="1440" w:hanging="720"/>
      </w:pPr>
      <w:r>
        <w:t>Harruff RC, Fusaro A, Banta-Green C. Methodology to improve the accuracy of certifying opioid deaths. National Association of Medical Examiners Annual Meeting, Baltimore, Maryland, October 8, 2012</w:t>
      </w:r>
    </w:p>
    <w:p w14:paraId="562C6985" w14:textId="77777777" w:rsidR="009C1EA1" w:rsidRDefault="009C1EA1" w:rsidP="00DA65E9">
      <w:pPr>
        <w:numPr>
          <w:ilvl w:val="0"/>
          <w:numId w:val="14"/>
        </w:numPr>
        <w:spacing w:after="120"/>
        <w:ind w:left="1440" w:hanging="720"/>
      </w:pPr>
      <w:proofErr w:type="spellStart"/>
      <w:r>
        <w:t>Tserng</w:t>
      </w:r>
      <w:proofErr w:type="spellEnd"/>
      <w:r>
        <w:t xml:space="preserve"> J, Williams T, Harruff RC. Occupational and non-occupational logging fatalities, King County, Washington, 1994-2011</w:t>
      </w:r>
      <w:r w:rsidRPr="007932FD">
        <w:t xml:space="preserve"> </w:t>
      </w:r>
      <w:r>
        <w:t>(poster presentation). National Association of Medical Examiners Annual Meeting, Baltimore, Maryland, October 7, 2012.</w:t>
      </w:r>
    </w:p>
    <w:p w14:paraId="00D90284" w14:textId="77777777" w:rsidR="009C1EA1" w:rsidRDefault="009C1EA1" w:rsidP="00DA65E9">
      <w:pPr>
        <w:numPr>
          <w:ilvl w:val="0"/>
          <w:numId w:val="14"/>
        </w:numPr>
        <w:spacing w:after="120"/>
        <w:ind w:left="1440" w:hanging="720"/>
        <w:rPr>
          <w:bCs/>
        </w:rPr>
      </w:pPr>
      <w:r>
        <w:rPr>
          <w:bCs/>
        </w:rPr>
        <w:t>Yarid NA, Harruff RC</w:t>
      </w:r>
      <w:r w:rsidRPr="00556C6C">
        <w:t>.</w:t>
      </w:r>
      <w:r>
        <w:t xml:space="preserve"> </w:t>
      </w:r>
      <w:r w:rsidRPr="00632A88">
        <w:rPr>
          <w:bCs/>
        </w:rPr>
        <w:t>Globus Pallidus Necrosis Unrelated to Carbon Monoxide Poisoning: Retrospective Analysis of 24 Cases of Basal Ganglia Necrosis</w:t>
      </w:r>
      <w:r w:rsidRPr="00556C6C">
        <w:rPr>
          <w:bCs/>
        </w:rPr>
        <w:t>.</w:t>
      </w:r>
      <w:r>
        <w:rPr>
          <w:bCs/>
        </w:rPr>
        <w:t xml:space="preserve">  American Academy of Forensic Sciences, 66</w:t>
      </w:r>
      <w:r w:rsidRPr="00632A88">
        <w:rPr>
          <w:bCs/>
          <w:vertAlign w:val="superscript"/>
        </w:rPr>
        <w:t>th</w:t>
      </w:r>
      <w:r>
        <w:rPr>
          <w:bCs/>
        </w:rPr>
        <w:t xml:space="preserve"> Annual Meeting, Seattle, WA, February, 2014.</w:t>
      </w:r>
    </w:p>
    <w:p w14:paraId="20422459" w14:textId="77777777" w:rsidR="009C1EA1" w:rsidRDefault="009C1EA1" w:rsidP="00DA65E9">
      <w:pPr>
        <w:numPr>
          <w:ilvl w:val="0"/>
          <w:numId w:val="14"/>
        </w:numPr>
        <w:spacing w:after="120"/>
        <w:ind w:left="1440" w:hanging="720"/>
      </w:pPr>
      <w:r>
        <w:t>Marshall DM, Harruff RC. Epidemiology, Contributing Factors, and Injuries in 28 Electrocution Fatalities in King County, Washington.  National Association of Medical Examiners 2015 Annual Meeting, Charlotte, North Carolina, October 2 – 9, 2015.</w:t>
      </w:r>
    </w:p>
    <w:p w14:paraId="24792C1F" w14:textId="77777777" w:rsidR="009C1EA1" w:rsidRDefault="009C1EA1" w:rsidP="00DA65E9">
      <w:pPr>
        <w:numPr>
          <w:ilvl w:val="0"/>
          <w:numId w:val="14"/>
        </w:numPr>
        <w:spacing w:after="120"/>
        <w:ind w:left="1440" w:hanging="720"/>
        <w:rPr>
          <w:color w:val="000000"/>
        </w:rPr>
      </w:pPr>
      <w:r w:rsidRPr="00E44DCE">
        <w:rPr>
          <w:color w:val="000000"/>
        </w:rPr>
        <w:t>Murphy CE, Stanzione N, Harruff R. The 20 Year Acetaminophen Experience in a Pacific Northwest Medical Examiner’s Office. 2016 Annual Meeting of the College of Amer</w:t>
      </w:r>
      <w:r>
        <w:rPr>
          <w:color w:val="000000"/>
        </w:rPr>
        <w:t>ican Pathologists, Las Vegas, Nevada, September 25 – 28, 2016.</w:t>
      </w:r>
    </w:p>
    <w:p w14:paraId="579E72AC" w14:textId="77777777" w:rsidR="009C1EA1" w:rsidRDefault="009C1EA1" w:rsidP="00DA65E9">
      <w:pPr>
        <w:numPr>
          <w:ilvl w:val="0"/>
          <w:numId w:val="14"/>
        </w:numPr>
        <w:spacing w:after="120"/>
        <w:ind w:left="1440" w:hanging="720"/>
        <w:rPr>
          <w:color w:val="000000"/>
        </w:rPr>
      </w:pPr>
      <w:r w:rsidRPr="0009509C">
        <w:rPr>
          <w:color w:val="000000"/>
        </w:rPr>
        <w:t>Margaret Flanagan, Richard C Harruff</w:t>
      </w:r>
      <w:r>
        <w:rPr>
          <w:color w:val="000000"/>
        </w:rPr>
        <w:t xml:space="preserve">. </w:t>
      </w:r>
      <w:r w:rsidRPr="0009509C">
        <w:rPr>
          <w:color w:val="000000"/>
        </w:rPr>
        <w:t>Digitalis Intoxication and Death from Accidental Foxglove Ingestion</w:t>
      </w:r>
      <w:r>
        <w:rPr>
          <w:color w:val="000000"/>
        </w:rPr>
        <w:t>. USCAP 2016 Annual Meeting, Seattle, Washington, March 12-18, 2016</w:t>
      </w:r>
    </w:p>
    <w:p w14:paraId="74A204AA" w14:textId="77777777" w:rsidR="009C1EA1" w:rsidRPr="00FA0B6B" w:rsidRDefault="009C1EA1" w:rsidP="00DA65E9">
      <w:pPr>
        <w:numPr>
          <w:ilvl w:val="0"/>
          <w:numId w:val="14"/>
        </w:numPr>
        <w:spacing w:after="120"/>
        <w:ind w:left="1440" w:hanging="720"/>
        <w:rPr>
          <w:color w:val="000000"/>
        </w:rPr>
      </w:pPr>
      <w:r w:rsidRPr="00FA0B6B">
        <w:rPr>
          <w:color w:val="000000"/>
        </w:rPr>
        <w:t>Richard C. Harruff. Infectious disease death clusters among injection drug users: King County Medical Examiner Office experience. National Association of Medical Examiners 2018 Interim Scientific Program: Emerging Infectious Diseases (EID) and the Medical Examiner. Seattle, February 20</w:t>
      </w:r>
      <w:r w:rsidR="006E4F6D">
        <w:rPr>
          <w:color w:val="000000"/>
        </w:rPr>
        <w:t>, 2018.</w:t>
      </w:r>
    </w:p>
    <w:p w14:paraId="0699DD8E" w14:textId="77777777" w:rsidR="009C1EA1" w:rsidRPr="00FA0B6B" w:rsidRDefault="009C1EA1" w:rsidP="00DA65E9">
      <w:pPr>
        <w:numPr>
          <w:ilvl w:val="0"/>
          <w:numId w:val="14"/>
        </w:numPr>
        <w:spacing w:after="120"/>
        <w:ind w:left="1440" w:hanging="720"/>
        <w:rPr>
          <w:color w:val="000000"/>
        </w:rPr>
      </w:pPr>
      <w:r w:rsidRPr="00FA0B6B">
        <w:rPr>
          <w:color w:val="000000"/>
        </w:rPr>
        <w:t>Nicole A. Yarid, Richard C. Harruff, Andrea Orvik, Janinne Blank, Sini Panicker. Does black tar heroin “protect” King County, Washington, from fentanyl-related mortality? American Academy of Forensic Sciences 2018 Annual Scientific Meeting, Seattle, February 19-24</w:t>
      </w:r>
      <w:r w:rsidR="006E4F6D">
        <w:rPr>
          <w:color w:val="000000"/>
        </w:rPr>
        <w:t>, 2018</w:t>
      </w:r>
      <w:r w:rsidRPr="00FA0B6B">
        <w:rPr>
          <w:color w:val="000000"/>
        </w:rPr>
        <w:t>.</w:t>
      </w:r>
    </w:p>
    <w:p w14:paraId="57D5445C" w14:textId="77777777" w:rsidR="009C1EA1" w:rsidRPr="00FA0B6B" w:rsidRDefault="009C1EA1" w:rsidP="00DA65E9">
      <w:pPr>
        <w:numPr>
          <w:ilvl w:val="0"/>
          <w:numId w:val="14"/>
        </w:numPr>
        <w:spacing w:after="120"/>
        <w:ind w:left="1440" w:hanging="720"/>
        <w:rPr>
          <w:color w:val="000000"/>
        </w:rPr>
      </w:pPr>
      <w:r w:rsidRPr="00FA0B6B">
        <w:rPr>
          <w:color w:val="000000"/>
        </w:rPr>
        <w:t xml:space="preserve">Tara Dixon, Brian </w:t>
      </w:r>
      <w:proofErr w:type="spellStart"/>
      <w:r w:rsidRPr="00FA0B6B">
        <w:rPr>
          <w:color w:val="000000"/>
        </w:rPr>
        <w:t>Mazrim</w:t>
      </w:r>
      <w:proofErr w:type="spellEnd"/>
      <w:r w:rsidRPr="00FA0B6B">
        <w:rPr>
          <w:color w:val="000000"/>
        </w:rPr>
        <w:t>, Richard C. Harruff. Hypothermia deaths due to environmental exposure in King County, Washington. American Academy of Forensic Sciences 2018 Annual Scientific Meeting, Seattle, February 19-24</w:t>
      </w:r>
      <w:r w:rsidR="006E4F6D">
        <w:rPr>
          <w:color w:val="000000"/>
        </w:rPr>
        <w:t>, 2018</w:t>
      </w:r>
      <w:r w:rsidRPr="00FA0B6B">
        <w:rPr>
          <w:color w:val="000000"/>
        </w:rPr>
        <w:t>.</w:t>
      </w:r>
    </w:p>
    <w:p w14:paraId="2BAC6AF8" w14:textId="77777777" w:rsidR="009C1EA1" w:rsidRPr="00FA0B6B" w:rsidRDefault="009C1EA1" w:rsidP="00DA65E9">
      <w:pPr>
        <w:numPr>
          <w:ilvl w:val="0"/>
          <w:numId w:val="14"/>
        </w:numPr>
        <w:spacing w:after="120"/>
        <w:ind w:left="1440" w:hanging="720"/>
        <w:rPr>
          <w:color w:val="000000"/>
        </w:rPr>
      </w:pPr>
      <w:r w:rsidRPr="00FA0B6B">
        <w:rPr>
          <w:color w:val="000000"/>
        </w:rPr>
        <w:t>Nicole A. Yarid, Julia Hood, Richard C. Harruff, MD, PhD. Developing “real-time” surveillance for drug overdose deaths in King County, Washington. American Academy of Forensic Sciences 2018 Annual Scientific Meeting, Seattle, February 19-24</w:t>
      </w:r>
      <w:r w:rsidR="006E4F6D">
        <w:rPr>
          <w:color w:val="000000"/>
        </w:rPr>
        <w:t>, 2018</w:t>
      </w:r>
      <w:r w:rsidRPr="00FA0B6B">
        <w:rPr>
          <w:color w:val="000000"/>
        </w:rPr>
        <w:t>.</w:t>
      </w:r>
    </w:p>
    <w:p w14:paraId="10907501" w14:textId="77777777" w:rsidR="009C1EA1" w:rsidRPr="00FA0B6B" w:rsidRDefault="009C1EA1" w:rsidP="00DA65E9">
      <w:pPr>
        <w:numPr>
          <w:ilvl w:val="0"/>
          <w:numId w:val="14"/>
        </w:numPr>
        <w:spacing w:after="120"/>
        <w:ind w:left="1440" w:hanging="720"/>
        <w:rPr>
          <w:color w:val="000000"/>
        </w:rPr>
      </w:pPr>
      <w:r w:rsidRPr="00FA0B6B">
        <w:rPr>
          <w:color w:val="000000"/>
        </w:rPr>
        <w:lastRenderedPageBreak/>
        <w:t>Micheline Lubin, Richard C. Harruff, Jillian Jetter, David Martin, Nicole Siver, Cloyd Steiger. The effect of public awareness and legislation against strangulation on the occurrence of gender-based violence in King County, Washington. American Academy of Forensic Sciences 2018 Annual Scientific Meeting, Seattle, February 19-24</w:t>
      </w:r>
      <w:r w:rsidR="006E4F6D">
        <w:rPr>
          <w:color w:val="000000"/>
        </w:rPr>
        <w:t>, 2018</w:t>
      </w:r>
      <w:r w:rsidRPr="00FA0B6B">
        <w:rPr>
          <w:color w:val="000000"/>
        </w:rPr>
        <w:t>.</w:t>
      </w:r>
    </w:p>
    <w:p w14:paraId="10E550BA" w14:textId="77777777" w:rsidR="009C1EA1" w:rsidRDefault="009C1EA1" w:rsidP="00DA65E9">
      <w:pPr>
        <w:numPr>
          <w:ilvl w:val="0"/>
          <w:numId w:val="14"/>
        </w:numPr>
        <w:spacing w:after="120"/>
        <w:ind w:left="1440" w:hanging="720"/>
        <w:rPr>
          <w:color w:val="000000"/>
        </w:rPr>
      </w:pPr>
      <w:r w:rsidRPr="00FA0B6B">
        <w:rPr>
          <w:color w:val="000000"/>
        </w:rPr>
        <w:t xml:space="preserve">Robert A. </w:t>
      </w:r>
      <w:proofErr w:type="spellStart"/>
      <w:r w:rsidRPr="00FA0B6B">
        <w:rPr>
          <w:color w:val="000000"/>
        </w:rPr>
        <w:t>Middleberg</w:t>
      </w:r>
      <w:proofErr w:type="spellEnd"/>
      <w:r w:rsidRPr="00FA0B6B">
        <w:rPr>
          <w:color w:val="000000"/>
        </w:rPr>
        <w:t>, Nikolas P. Lemos, Richard C. Harruff, Carl J. Schmidt, Thomas G. Rosano. Postmortem Pediatric Toxicology. American Academy of Forensic Sciences 2018 Annual Scientific Meeting, Seattle, February 19-24</w:t>
      </w:r>
      <w:r w:rsidR="006E4F6D">
        <w:rPr>
          <w:color w:val="000000"/>
        </w:rPr>
        <w:t>, 2018</w:t>
      </w:r>
      <w:r w:rsidRPr="00FA0B6B">
        <w:rPr>
          <w:color w:val="000000"/>
        </w:rPr>
        <w:t>.</w:t>
      </w:r>
    </w:p>
    <w:p w14:paraId="4856AD3C" w14:textId="77777777" w:rsidR="009C1EA1" w:rsidRDefault="006E4F6D" w:rsidP="00776449">
      <w:pPr>
        <w:numPr>
          <w:ilvl w:val="0"/>
          <w:numId w:val="14"/>
        </w:numPr>
        <w:spacing w:after="120"/>
        <w:ind w:left="1440" w:hanging="720"/>
      </w:pPr>
      <w:r>
        <w:t xml:space="preserve">Marshall DA, Yoda RA, Yarid NA, Folkerth R, Harruff RC, Keene CD. </w:t>
      </w:r>
      <w:r w:rsidR="00776449">
        <w:t>Dementia Workup for Forensic Pathologists Following a Condensed National Institute on Aging</w:t>
      </w:r>
      <w:r w:rsidR="007C0EAB">
        <w:t xml:space="preserve">; </w:t>
      </w:r>
      <w:r w:rsidR="00776449">
        <w:t xml:space="preserve">Alzheimer’s Association (NIA-AA) Protocol. </w:t>
      </w:r>
      <w:r w:rsidR="00776449" w:rsidRPr="00776449">
        <w:t xml:space="preserve">American Academy </w:t>
      </w:r>
      <w:r w:rsidR="0010666B">
        <w:t>o</w:t>
      </w:r>
      <w:r w:rsidR="00776449" w:rsidRPr="00776449">
        <w:t>f Forensic Sciences 72nd Annual Scientific Meeting Anaheim, CA February 17-22, 2020</w:t>
      </w:r>
      <w:r w:rsidR="00776449">
        <w:t>.</w:t>
      </w:r>
    </w:p>
    <w:p w14:paraId="4040C371" w14:textId="77777777" w:rsidR="00776449" w:rsidRDefault="00776449" w:rsidP="00776449">
      <w:pPr>
        <w:numPr>
          <w:ilvl w:val="0"/>
          <w:numId w:val="14"/>
        </w:numPr>
        <w:spacing w:after="120"/>
        <w:ind w:left="1440" w:hanging="720"/>
      </w:pPr>
      <w:r>
        <w:t>Johnston R, Richard C. Harruff RC, Micheline Lubin M, Cloyd Steiger C, Siver N. Circumstances and Injuries in Female Homicide Victims of Strangulation: A Four-Decade Review of 143 Cases in King County, Washington.</w:t>
      </w:r>
      <w:r w:rsidRPr="00776449">
        <w:t xml:space="preserve"> American Academy </w:t>
      </w:r>
      <w:r w:rsidR="0010666B">
        <w:t>o</w:t>
      </w:r>
      <w:r w:rsidRPr="00776449">
        <w:t>f Forensic Sciences 72nd Annual Scientific Meeting Anaheim, CA February 17-22, 2020</w:t>
      </w:r>
      <w:r>
        <w:t>.</w:t>
      </w:r>
    </w:p>
    <w:p w14:paraId="0F96AE6E" w14:textId="77777777" w:rsidR="00776449" w:rsidRDefault="00776449" w:rsidP="00776449">
      <w:pPr>
        <w:numPr>
          <w:ilvl w:val="0"/>
          <w:numId w:val="14"/>
        </w:numPr>
        <w:spacing w:after="120"/>
        <w:ind w:left="1440" w:hanging="720"/>
      </w:pPr>
      <w:r>
        <w:t>Riser E, Ariyaratne C, Chaudhry I, Caleb Banta-Green C, Harruff RC.</w:t>
      </w:r>
      <w:r w:rsidRPr="00776449">
        <w:t xml:space="preserve"> </w:t>
      </w:r>
      <w:r>
        <w:t>The Relationship of Chronic Psychostimulant Use and Cardiovascular Disease.</w:t>
      </w:r>
      <w:r w:rsidRPr="00776449">
        <w:t xml:space="preserve"> American Academy </w:t>
      </w:r>
      <w:r w:rsidR="0010666B">
        <w:t>o</w:t>
      </w:r>
      <w:r w:rsidRPr="00776449">
        <w:t>f Forensic Sciences 72nd Annual Scientific Meeting Anaheim, CA February 17-22, 2020</w:t>
      </w:r>
      <w:r>
        <w:t>.</w:t>
      </w:r>
    </w:p>
    <w:p w14:paraId="22AE666A" w14:textId="77777777" w:rsidR="0010666B" w:rsidRDefault="0010666B" w:rsidP="00776449">
      <w:pPr>
        <w:numPr>
          <w:ilvl w:val="0"/>
          <w:numId w:val="14"/>
        </w:numPr>
        <w:spacing w:after="120"/>
        <w:ind w:left="1440" w:hanging="720"/>
      </w:pPr>
      <w:r>
        <w:t xml:space="preserve">Taylor J, MD, Harruff R, Yarid N, MD, </w:t>
      </w:r>
      <w:proofErr w:type="spellStart"/>
      <w:r>
        <w:t>Heidere</w:t>
      </w:r>
      <w:proofErr w:type="spellEnd"/>
      <w:r>
        <w:t xml:space="preserve"> K, Simpson C. Keeping Up With the Drug/Opioid Epidemic: In-House Testing Program of the King County, Washington, Medical Examiner’s Office. </w:t>
      </w:r>
      <w:r w:rsidRPr="00776449">
        <w:t xml:space="preserve">American Academy </w:t>
      </w:r>
      <w:r>
        <w:t>o</w:t>
      </w:r>
      <w:r w:rsidRPr="00776449">
        <w:t>f Forensic Sciences 7</w:t>
      </w:r>
      <w:r>
        <w:t>4th</w:t>
      </w:r>
      <w:r w:rsidRPr="00776449">
        <w:t xml:space="preserve"> Annual Scientific Meeting </w:t>
      </w:r>
      <w:r>
        <w:t>Colorado Springs</w:t>
      </w:r>
      <w:r w:rsidRPr="00776449">
        <w:t xml:space="preserve">, </w:t>
      </w:r>
      <w:r>
        <w:t xml:space="preserve">CO </w:t>
      </w:r>
      <w:r w:rsidRPr="00776449">
        <w:t xml:space="preserve">February </w:t>
      </w:r>
      <w:r>
        <w:t xml:space="preserve">21-25, </w:t>
      </w:r>
      <w:r w:rsidRPr="00776449">
        <w:t>20</w:t>
      </w:r>
      <w:r>
        <w:t>22.</w:t>
      </w:r>
    </w:p>
    <w:p w14:paraId="179BA9AE" w14:textId="77777777" w:rsidR="0010666B" w:rsidRDefault="0010666B" w:rsidP="00776449">
      <w:pPr>
        <w:numPr>
          <w:ilvl w:val="0"/>
          <w:numId w:val="14"/>
        </w:numPr>
        <w:spacing w:after="120"/>
        <w:ind w:left="1440" w:hanging="720"/>
      </w:pPr>
      <w:r>
        <w:t xml:space="preserve">Croom N, Harruff R. Homeless Mortality Reporting by the King County, Washington, Medical Examiner’s Office: Impact and Importance. </w:t>
      </w:r>
      <w:r w:rsidRPr="00776449">
        <w:t xml:space="preserve">American Academy </w:t>
      </w:r>
      <w:r>
        <w:t>o</w:t>
      </w:r>
      <w:r w:rsidRPr="00776449">
        <w:t>f Forensic Sciences 7</w:t>
      </w:r>
      <w:r>
        <w:t>4th</w:t>
      </w:r>
      <w:r w:rsidRPr="00776449">
        <w:t xml:space="preserve"> Annual Scientific Meeting </w:t>
      </w:r>
      <w:r>
        <w:t>Colorado Springs</w:t>
      </w:r>
      <w:r w:rsidRPr="00776449">
        <w:t xml:space="preserve">, </w:t>
      </w:r>
      <w:r>
        <w:t xml:space="preserve">CO </w:t>
      </w:r>
      <w:r w:rsidRPr="00776449">
        <w:t xml:space="preserve">February </w:t>
      </w:r>
      <w:r>
        <w:t xml:space="preserve">21-25, </w:t>
      </w:r>
      <w:r w:rsidRPr="00776449">
        <w:t>20</w:t>
      </w:r>
      <w:r>
        <w:t>22.</w:t>
      </w:r>
    </w:p>
    <w:p w14:paraId="49C94264" w14:textId="77777777" w:rsidR="00D4364F" w:rsidRPr="00885A68" w:rsidRDefault="008F0EE3" w:rsidP="00A66BF1">
      <w:pPr>
        <w:spacing w:after="120"/>
        <w:rPr>
          <w:b/>
          <w:lang w:val="fr-FR"/>
        </w:rPr>
      </w:pPr>
      <w:r w:rsidRPr="00885A68">
        <w:rPr>
          <w:b/>
          <w:lang w:val="fr-FR"/>
        </w:rPr>
        <w:t>17</w:t>
      </w:r>
      <w:r w:rsidR="00A31A3E" w:rsidRPr="00885A68">
        <w:rPr>
          <w:b/>
          <w:lang w:val="fr-FR"/>
        </w:rPr>
        <w:t>.</w:t>
      </w:r>
      <w:r w:rsidR="00027B47" w:rsidRPr="00885A68">
        <w:rPr>
          <w:b/>
          <w:lang w:val="fr-FR"/>
        </w:rPr>
        <w:tab/>
      </w:r>
      <w:proofErr w:type="spellStart"/>
      <w:r w:rsidR="00A31A3E" w:rsidRPr="00885A68">
        <w:rPr>
          <w:b/>
          <w:lang w:val="fr-FR"/>
        </w:rPr>
        <w:t>Other</w:t>
      </w:r>
      <w:proofErr w:type="spellEnd"/>
      <w:r w:rsidR="00A31A3E" w:rsidRPr="00885A68">
        <w:rPr>
          <w:b/>
          <w:lang w:val="fr-FR"/>
        </w:rPr>
        <w:t xml:space="preserve">: National </w:t>
      </w:r>
      <w:proofErr w:type="spellStart"/>
      <w:r w:rsidR="00A31A3E" w:rsidRPr="00885A68">
        <w:rPr>
          <w:b/>
          <w:lang w:val="fr-FR"/>
        </w:rPr>
        <w:t>Invitational</w:t>
      </w:r>
      <w:proofErr w:type="spellEnd"/>
      <w:r w:rsidR="00A31A3E" w:rsidRPr="00885A68">
        <w:rPr>
          <w:b/>
          <w:lang w:val="fr-FR"/>
        </w:rPr>
        <w:t xml:space="preserve"> Lectures, etc.</w:t>
      </w:r>
      <w:bookmarkStart w:id="0" w:name="_Hlk135205502"/>
    </w:p>
    <w:p w14:paraId="4904C96C" w14:textId="77777777" w:rsidR="006E6779" w:rsidRPr="00027B47" w:rsidRDefault="00D4364F" w:rsidP="00A66BF1">
      <w:pPr>
        <w:numPr>
          <w:ilvl w:val="0"/>
          <w:numId w:val="15"/>
        </w:numPr>
        <w:spacing w:after="120"/>
        <w:ind w:left="1440" w:hanging="720"/>
        <w:rPr>
          <w:rFonts w:ascii="Times New Roman" w:hAnsi="Times New Roman"/>
          <w:szCs w:val="24"/>
        </w:rPr>
      </w:pPr>
      <w:r w:rsidRPr="00027B47">
        <w:rPr>
          <w:rFonts w:ascii="Times New Roman" w:hAnsi="Times New Roman"/>
          <w:szCs w:val="24"/>
        </w:rPr>
        <w:t xml:space="preserve">Harruff R. Causes of Death: </w:t>
      </w:r>
      <w:r w:rsidR="006E6779" w:rsidRPr="00027B47">
        <w:rPr>
          <w:rFonts w:ascii="Times New Roman" w:hAnsi="Times New Roman"/>
          <w:szCs w:val="24"/>
        </w:rPr>
        <w:t>Sexual</w:t>
      </w:r>
      <w:r w:rsidRPr="00027B47">
        <w:rPr>
          <w:rFonts w:ascii="Times New Roman" w:hAnsi="Times New Roman"/>
          <w:szCs w:val="24"/>
        </w:rPr>
        <w:t xml:space="preserve"> </w:t>
      </w:r>
      <w:r w:rsidR="006E6779" w:rsidRPr="00027B47">
        <w:rPr>
          <w:rFonts w:ascii="Times New Roman" w:hAnsi="Times New Roman"/>
          <w:szCs w:val="24"/>
        </w:rPr>
        <w:t>Assault</w:t>
      </w:r>
      <w:r w:rsidRPr="00027B47">
        <w:rPr>
          <w:rFonts w:ascii="Times New Roman" w:hAnsi="Times New Roman"/>
          <w:szCs w:val="24"/>
        </w:rPr>
        <w:t xml:space="preserve"> Homicides. </w:t>
      </w:r>
      <w:r w:rsidR="006E6779" w:rsidRPr="00027B47">
        <w:rPr>
          <w:rFonts w:ascii="Times New Roman" w:hAnsi="Times New Roman"/>
          <w:szCs w:val="24"/>
        </w:rPr>
        <w:t>National District Attorneys Association. Prosecuting Sexual Assault and Related Crimes. Bellevue— East Seattle, Washington, August 13-17, 2018.</w:t>
      </w:r>
    </w:p>
    <w:p w14:paraId="57B01EEE" w14:textId="77777777" w:rsidR="006E6779" w:rsidRPr="00027B47" w:rsidRDefault="006E6779" w:rsidP="00027B47">
      <w:pPr>
        <w:pStyle w:val="Default"/>
        <w:numPr>
          <w:ilvl w:val="0"/>
          <w:numId w:val="15"/>
        </w:numPr>
        <w:spacing w:after="120"/>
        <w:ind w:left="1440" w:hanging="720"/>
      </w:pPr>
      <w:r w:rsidRPr="00027B47">
        <w:t xml:space="preserve">Harruff R. 1) Death Investigation Part I: The Scene- Mystery and Misconceptions. 2) Death Investigation Part II: The Autopsy- Science and Medicine. National District Attorneys Association. Forensic Evidence Course. </w:t>
      </w:r>
      <w:bookmarkEnd w:id="0"/>
      <w:r w:rsidRPr="00027B47">
        <w:t>Albuquerque, New Mexico. December 3-6, 2018.</w:t>
      </w:r>
    </w:p>
    <w:p w14:paraId="1A9F837A" w14:textId="77777777" w:rsidR="006E6779" w:rsidRPr="00027B47" w:rsidRDefault="006E6779" w:rsidP="00027B47">
      <w:pPr>
        <w:pStyle w:val="Default"/>
        <w:numPr>
          <w:ilvl w:val="0"/>
          <w:numId w:val="15"/>
        </w:numPr>
        <w:spacing w:after="120"/>
        <w:ind w:left="1440" w:hanging="720"/>
      </w:pPr>
      <w:r w:rsidRPr="00027B47">
        <w:t xml:space="preserve">Harruff R. </w:t>
      </w:r>
      <w:r w:rsidR="007C0EAB">
        <w:t>N</w:t>
      </w:r>
      <w:r w:rsidRPr="00027B47">
        <w:t>ovel near real-time surveillance system for investigating opioid-related fatalities.</w:t>
      </w:r>
      <w:r w:rsidR="00670AEF" w:rsidRPr="00027B47">
        <w:t xml:space="preserve"> Tuolumne County Opioid Safety Conference - Lessons Learned &amp; Next Steps. Tuolumne, CA. August 16, 2018.</w:t>
      </w:r>
    </w:p>
    <w:p w14:paraId="7483B230" w14:textId="77777777" w:rsidR="00670AEF" w:rsidRPr="00027B47" w:rsidRDefault="00670AEF" w:rsidP="00027B47">
      <w:pPr>
        <w:pStyle w:val="Default"/>
        <w:numPr>
          <w:ilvl w:val="0"/>
          <w:numId w:val="15"/>
        </w:numPr>
        <w:spacing w:after="120"/>
        <w:ind w:left="1440" w:hanging="720"/>
      </w:pPr>
      <w:r w:rsidRPr="00027B47">
        <w:lastRenderedPageBreak/>
        <w:t>Harruff R. Working with Medical Examiners. National Violent Death Reporting System (NVDRS). Atlanta, GA. December 11 – 13, 2018.</w:t>
      </w:r>
    </w:p>
    <w:p w14:paraId="7B57D797" w14:textId="77777777" w:rsidR="000F4231" w:rsidRPr="00027B47" w:rsidRDefault="00670AEF" w:rsidP="00027B47">
      <w:pPr>
        <w:numPr>
          <w:ilvl w:val="0"/>
          <w:numId w:val="15"/>
        </w:numPr>
        <w:spacing w:after="120"/>
        <w:ind w:left="1440" w:hanging="720"/>
        <w:rPr>
          <w:rFonts w:ascii="Times New Roman" w:hAnsi="Times New Roman"/>
          <w:color w:val="000000"/>
          <w:szCs w:val="24"/>
        </w:rPr>
      </w:pPr>
      <w:r w:rsidRPr="00027B47">
        <w:rPr>
          <w:rFonts w:ascii="Times New Roman" w:hAnsi="Times New Roman"/>
          <w:szCs w:val="24"/>
        </w:rPr>
        <w:t xml:space="preserve">Harruff R. </w:t>
      </w:r>
      <w:r w:rsidR="000F4231" w:rsidRPr="00027B47">
        <w:rPr>
          <w:rFonts w:ascii="Times New Roman" w:hAnsi="Times New Roman"/>
          <w:szCs w:val="24"/>
        </w:rPr>
        <w:t xml:space="preserve">Medical Examiner’s Role in Epidemic Surveillance: Drug Overdose and COVID-19. </w:t>
      </w:r>
      <w:r w:rsidR="000F4231" w:rsidRPr="00027B47">
        <w:rPr>
          <w:rFonts w:ascii="Times New Roman" w:hAnsi="Times New Roman"/>
          <w:color w:val="000000"/>
          <w:szCs w:val="24"/>
        </w:rPr>
        <w:t>American Association of Pathologists' Assistants (AAPA) 46</w:t>
      </w:r>
      <w:r w:rsidR="000F4231" w:rsidRPr="00027B47">
        <w:rPr>
          <w:rFonts w:ascii="Times New Roman" w:hAnsi="Times New Roman"/>
          <w:color w:val="000000"/>
          <w:szCs w:val="24"/>
          <w:vertAlign w:val="superscript"/>
        </w:rPr>
        <w:t>th</w:t>
      </w:r>
      <w:r w:rsidR="000F4231" w:rsidRPr="00027B47">
        <w:rPr>
          <w:rFonts w:ascii="Times New Roman" w:hAnsi="Times New Roman"/>
          <w:color w:val="000000"/>
          <w:szCs w:val="24"/>
        </w:rPr>
        <w:t xml:space="preserve"> Annual Conference - the Future of Pathology. Seattle, WA, November 3, 2021.</w:t>
      </w:r>
    </w:p>
    <w:p w14:paraId="73F6BB4E" w14:textId="77777777" w:rsidR="000F4231" w:rsidRPr="00027B47" w:rsidRDefault="009D3847" w:rsidP="00027B47">
      <w:pPr>
        <w:numPr>
          <w:ilvl w:val="0"/>
          <w:numId w:val="15"/>
        </w:numPr>
        <w:spacing w:after="120"/>
        <w:ind w:left="1440" w:hanging="720"/>
        <w:rPr>
          <w:rFonts w:ascii="Times New Roman" w:hAnsi="Times New Roman"/>
          <w:color w:val="000000"/>
          <w:szCs w:val="24"/>
        </w:rPr>
      </w:pPr>
      <w:r w:rsidRPr="00027B47">
        <w:rPr>
          <w:rFonts w:ascii="Times New Roman" w:hAnsi="Times New Roman"/>
          <w:color w:val="000000"/>
          <w:szCs w:val="24"/>
        </w:rPr>
        <w:t>Harruff R. Medical Examiner Response to the Drug Overdose Epidemic in the US (Plenary Lecture). 14</w:t>
      </w:r>
      <w:r w:rsidRPr="00027B47">
        <w:rPr>
          <w:rFonts w:ascii="Times New Roman" w:hAnsi="Times New Roman"/>
          <w:color w:val="000000"/>
          <w:szCs w:val="24"/>
          <w:vertAlign w:val="superscript"/>
        </w:rPr>
        <w:t>th</w:t>
      </w:r>
      <w:r w:rsidRPr="00027B47">
        <w:rPr>
          <w:rFonts w:ascii="Times New Roman" w:hAnsi="Times New Roman"/>
          <w:color w:val="000000"/>
          <w:szCs w:val="24"/>
        </w:rPr>
        <w:t xml:space="preserve"> International Congress of Indo Pacific Association of Law Medicine and Science (INPALMS). Colombo, Sri Lanka, December 14, 2022.</w:t>
      </w:r>
    </w:p>
    <w:p w14:paraId="5B7C9E7D" w14:textId="77777777" w:rsidR="00670AEF" w:rsidRPr="00027B47" w:rsidRDefault="00670AEF" w:rsidP="00027B47">
      <w:pPr>
        <w:pStyle w:val="Default"/>
        <w:spacing w:after="120"/>
        <w:ind w:left="1440" w:hanging="720"/>
      </w:pPr>
    </w:p>
    <w:sectPr w:rsidR="00670AEF" w:rsidRPr="00027B47" w:rsidSect="00126796">
      <w:footerReference w:type="default" r:id="rId7"/>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5EC83" w14:textId="77777777" w:rsidR="00126796" w:rsidRDefault="00126796" w:rsidP="00A20439">
      <w:r>
        <w:separator/>
      </w:r>
    </w:p>
  </w:endnote>
  <w:endnote w:type="continuationSeparator" w:id="0">
    <w:p w14:paraId="451F627F" w14:textId="77777777" w:rsidR="00126796" w:rsidRDefault="00126796" w:rsidP="00A20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DA6D5" w14:textId="77777777" w:rsidR="009D2A1C" w:rsidRPr="009D2A1C" w:rsidRDefault="009D2A1C">
    <w:pPr>
      <w:pStyle w:val="Footer"/>
      <w:rPr>
        <w:rFonts w:ascii="Palatino Linotype" w:hAnsi="Palatino Linotype"/>
        <w:sz w:val="20"/>
      </w:rPr>
    </w:pPr>
    <w:r w:rsidRPr="009D2A1C">
      <w:rPr>
        <w:rFonts w:ascii="Palatino Linotype" w:hAnsi="Palatino Linotype"/>
        <w:sz w:val="20"/>
      </w:rPr>
      <w:t>Harruff Curriculum Vitae 2023</w:t>
    </w:r>
    <w:r>
      <w:rPr>
        <w:rFonts w:ascii="Palatino Linotype" w:hAnsi="Palatino Linotype"/>
        <w:sz w:val="20"/>
      </w:rPr>
      <w:t xml:space="preserve">  page </w:t>
    </w:r>
    <w:r w:rsidRPr="009D2A1C">
      <w:rPr>
        <w:rFonts w:ascii="Palatino Linotype" w:hAnsi="Palatino Linotype"/>
        <w:sz w:val="20"/>
      </w:rPr>
      <w:fldChar w:fldCharType="begin"/>
    </w:r>
    <w:r w:rsidRPr="009D2A1C">
      <w:rPr>
        <w:rFonts w:ascii="Palatino Linotype" w:hAnsi="Palatino Linotype"/>
        <w:sz w:val="20"/>
      </w:rPr>
      <w:instrText xml:space="preserve"> PAGE   \* MERGEFORMAT </w:instrText>
    </w:r>
    <w:r w:rsidRPr="009D2A1C">
      <w:rPr>
        <w:rFonts w:ascii="Palatino Linotype" w:hAnsi="Palatino Linotype"/>
        <w:sz w:val="20"/>
      </w:rPr>
      <w:fldChar w:fldCharType="separate"/>
    </w:r>
    <w:r w:rsidRPr="009D2A1C">
      <w:rPr>
        <w:rFonts w:ascii="Palatino Linotype" w:hAnsi="Palatino Linotype"/>
        <w:noProof/>
        <w:sz w:val="20"/>
      </w:rPr>
      <w:t>1</w:t>
    </w:r>
    <w:r w:rsidRPr="009D2A1C">
      <w:rPr>
        <w:rFonts w:ascii="Palatino Linotype" w:hAnsi="Palatino Linotype"/>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66BEF" w14:textId="77777777" w:rsidR="00126796" w:rsidRDefault="00126796" w:rsidP="00A20439">
      <w:r>
        <w:separator/>
      </w:r>
    </w:p>
  </w:footnote>
  <w:footnote w:type="continuationSeparator" w:id="0">
    <w:p w14:paraId="4DDE9A42" w14:textId="77777777" w:rsidR="00126796" w:rsidRDefault="00126796" w:rsidP="00A204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1FA9"/>
    <w:multiLevelType w:val="singleLevel"/>
    <w:tmpl w:val="AEA448B2"/>
    <w:lvl w:ilvl="0">
      <w:start w:val="1988"/>
      <w:numFmt w:val="decimal"/>
      <w:lvlText w:val="%1"/>
      <w:legacy w:legacy="1" w:legacySpace="0" w:legacyIndent="2880"/>
      <w:lvlJc w:val="left"/>
      <w:pPr>
        <w:ind w:left="2880" w:hanging="2880"/>
      </w:pPr>
      <w:rPr>
        <w:b/>
      </w:rPr>
    </w:lvl>
  </w:abstractNum>
  <w:abstractNum w:abstractNumId="1" w15:restartNumberingAfterBreak="0">
    <w:nsid w:val="069A7BD2"/>
    <w:multiLevelType w:val="hybridMultilevel"/>
    <w:tmpl w:val="7402F6F6"/>
    <w:lvl w:ilvl="0" w:tplc="FFFFFFFF">
      <w:start w:val="1"/>
      <w:numFmt w:val="decimal"/>
      <w:lvlText w:val="%1."/>
      <w:lvlJc w:val="left"/>
      <w:pPr>
        <w:tabs>
          <w:tab w:val="num" w:pos="720"/>
        </w:tabs>
        <w:ind w:left="720" w:hanging="660"/>
      </w:pPr>
      <w:rPr>
        <w:rFonts w:hint="default"/>
      </w:rPr>
    </w:lvl>
    <w:lvl w:ilvl="1" w:tplc="FFFFFFFF">
      <w:start w:val="1"/>
      <w:numFmt w:val="lowerLetter"/>
      <w:lvlText w:val="%2."/>
      <w:lvlJc w:val="left"/>
      <w:pPr>
        <w:tabs>
          <w:tab w:val="num" w:pos="1140"/>
        </w:tabs>
        <w:ind w:left="1140" w:hanging="360"/>
      </w:pPr>
    </w:lvl>
    <w:lvl w:ilvl="2" w:tplc="FFFFFFFF">
      <w:start w:val="1"/>
      <w:numFmt w:val="lowerRoman"/>
      <w:lvlText w:val="%3."/>
      <w:lvlJc w:val="right"/>
      <w:pPr>
        <w:tabs>
          <w:tab w:val="num" w:pos="1860"/>
        </w:tabs>
        <w:ind w:left="1860" w:hanging="180"/>
      </w:pPr>
    </w:lvl>
    <w:lvl w:ilvl="3" w:tplc="FFFFFFFF">
      <w:start w:val="1"/>
      <w:numFmt w:val="decimal"/>
      <w:lvlText w:val="%4."/>
      <w:lvlJc w:val="left"/>
      <w:pPr>
        <w:tabs>
          <w:tab w:val="num" w:pos="2580"/>
        </w:tabs>
        <w:ind w:left="2580" w:hanging="360"/>
      </w:pPr>
    </w:lvl>
    <w:lvl w:ilvl="4" w:tplc="FFFFFFFF">
      <w:start w:val="1"/>
      <w:numFmt w:val="lowerLetter"/>
      <w:lvlText w:val="%5."/>
      <w:lvlJc w:val="left"/>
      <w:pPr>
        <w:tabs>
          <w:tab w:val="num" w:pos="3300"/>
        </w:tabs>
        <w:ind w:left="3300" w:hanging="360"/>
      </w:pPr>
    </w:lvl>
    <w:lvl w:ilvl="5" w:tplc="FFFFFFFF">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2" w15:restartNumberingAfterBreak="0">
    <w:nsid w:val="13D33D51"/>
    <w:multiLevelType w:val="hybridMultilevel"/>
    <w:tmpl w:val="839A36B2"/>
    <w:lvl w:ilvl="0" w:tplc="63A63EF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3B7EA9"/>
    <w:multiLevelType w:val="multilevel"/>
    <w:tmpl w:val="E07CA0F0"/>
    <w:lvl w:ilvl="0">
      <w:start w:val="1990"/>
      <w:numFmt w:val="decimal"/>
      <w:lvlText w:val="%1"/>
      <w:lvlJc w:val="left"/>
      <w:pPr>
        <w:tabs>
          <w:tab w:val="num" w:pos="2160"/>
        </w:tabs>
        <w:ind w:left="2160" w:hanging="2160"/>
      </w:pPr>
      <w:rPr>
        <w:rFonts w:hint="default"/>
        <w:b/>
      </w:rPr>
    </w:lvl>
    <w:lvl w:ilvl="1">
      <w:start w:val="1992"/>
      <w:numFmt w:val="decimal"/>
      <w:lvlText w:val="%1-%2"/>
      <w:lvlJc w:val="left"/>
      <w:pPr>
        <w:tabs>
          <w:tab w:val="num" w:pos="2880"/>
        </w:tabs>
        <w:ind w:left="2880" w:hanging="2160"/>
      </w:pPr>
      <w:rPr>
        <w:rFonts w:hint="default"/>
        <w:b/>
      </w:rPr>
    </w:lvl>
    <w:lvl w:ilvl="2">
      <w:start w:val="1"/>
      <w:numFmt w:val="decimal"/>
      <w:lvlText w:val="%1-%2.%3"/>
      <w:lvlJc w:val="left"/>
      <w:pPr>
        <w:tabs>
          <w:tab w:val="num" w:pos="3600"/>
        </w:tabs>
        <w:ind w:left="3600" w:hanging="2160"/>
      </w:pPr>
      <w:rPr>
        <w:rFonts w:hint="default"/>
        <w:b/>
      </w:rPr>
    </w:lvl>
    <w:lvl w:ilvl="3">
      <w:start w:val="1"/>
      <w:numFmt w:val="decimal"/>
      <w:lvlText w:val="%1-%2.%3.%4"/>
      <w:lvlJc w:val="left"/>
      <w:pPr>
        <w:tabs>
          <w:tab w:val="num" w:pos="4320"/>
        </w:tabs>
        <w:ind w:left="4320" w:hanging="2160"/>
      </w:pPr>
      <w:rPr>
        <w:rFonts w:hint="default"/>
        <w:b/>
      </w:rPr>
    </w:lvl>
    <w:lvl w:ilvl="4">
      <w:start w:val="1"/>
      <w:numFmt w:val="decimal"/>
      <w:lvlText w:val="%1-%2.%3.%4.%5"/>
      <w:lvlJc w:val="left"/>
      <w:pPr>
        <w:tabs>
          <w:tab w:val="num" w:pos="5040"/>
        </w:tabs>
        <w:ind w:left="5040" w:hanging="2160"/>
      </w:pPr>
      <w:rPr>
        <w:rFonts w:hint="default"/>
        <w:b/>
      </w:rPr>
    </w:lvl>
    <w:lvl w:ilvl="5">
      <w:start w:val="1"/>
      <w:numFmt w:val="decimal"/>
      <w:lvlText w:val="%1-%2.%3.%4.%5.%6"/>
      <w:lvlJc w:val="left"/>
      <w:pPr>
        <w:tabs>
          <w:tab w:val="num" w:pos="5760"/>
        </w:tabs>
        <w:ind w:left="5760" w:hanging="2160"/>
      </w:pPr>
      <w:rPr>
        <w:rFonts w:hint="default"/>
        <w:b/>
      </w:rPr>
    </w:lvl>
    <w:lvl w:ilvl="6">
      <w:start w:val="1"/>
      <w:numFmt w:val="decimal"/>
      <w:lvlText w:val="%1-%2.%3.%4.%5.%6.%7"/>
      <w:lvlJc w:val="left"/>
      <w:pPr>
        <w:tabs>
          <w:tab w:val="num" w:pos="6480"/>
        </w:tabs>
        <w:ind w:left="6480" w:hanging="2160"/>
      </w:pPr>
      <w:rPr>
        <w:rFonts w:hint="default"/>
        <w:b/>
      </w:rPr>
    </w:lvl>
    <w:lvl w:ilvl="7">
      <w:start w:val="1"/>
      <w:numFmt w:val="decimal"/>
      <w:lvlText w:val="%1-%2.%3.%4.%5.%6.%7.%8"/>
      <w:lvlJc w:val="left"/>
      <w:pPr>
        <w:tabs>
          <w:tab w:val="num" w:pos="7200"/>
        </w:tabs>
        <w:ind w:left="7200" w:hanging="216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4" w15:restartNumberingAfterBreak="0">
    <w:nsid w:val="2059289B"/>
    <w:multiLevelType w:val="hybridMultilevel"/>
    <w:tmpl w:val="B1B853CC"/>
    <w:lvl w:ilvl="0" w:tplc="AB0C8F2A">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1D80E9C"/>
    <w:multiLevelType w:val="multilevel"/>
    <w:tmpl w:val="43347962"/>
    <w:lvl w:ilvl="0">
      <w:start w:val="1995"/>
      <w:numFmt w:val="decimal"/>
      <w:lvlText w:val="%1"/>
      <w:lvlJc w:val="left"/>
      <w:pPr>
        <w:tabs>
          <w:tab w:val="num" w:pos="2880"/>
        </w:tabs>
        <w:ind w:left="2880" w:hanging="2880"/>
      </w:pPr>
      <w:rPr>
        <w:rFonts w:hint="default"/>
        <w:b/>
      </w:rPr>
    </w:lvl>
    <w:lvl w:ilvl="1">
      <w:start w:val="1997"/>
      <w:numFmt w:val="decimal"/>
      <w:lvlText w:val="%1-%2"/>
      <w:lvlJc w:val="left"/>
      <w:pPr>
        <w:tabs>
          <w:tab w:val="num" w:pos="3600"/>
        </w:tabs>
        <w:ind w:left="3600" w:hanging="2880"/>
      </w:pPr>
      <w:rPr>
        <w:rFonts w:hint="default"/>
        <w:b/>
      </w:rPr>
    </w:lvl>
    <w:lvl w:ilvl="2">
      <w:start w:val="1"/>
      <w:numFmt w:val="decimal"/>
      <w:lvlText w:val="%1-%2.%3"/>
      <w:lvlJc w:val="left"/>
      <w:pPr>
        <w:tabs>
          <w:tab w:val="num" w:pos="4320"/>
        </w:tabs>
        <w:ind w:left="4320" w:hanging="2880"/>
      </w:pPr>
      <w:rPr>
        <w:rFonts w:hint="default"/>
        <w:b/>
      </w:rPr>
    </w:lvl>
    <w:lvl w:ilvl="3">
      <w:start w:val="1"/>
      <w:numFmt w:val="decimal"/>
      <w:lvlText w:val="%1-%2.%3.%4"/>
      <w:lvlJc w:val="left"/>
      <w:pPr>
        <w:tabs>
          <w:tab w:val="num" w:pos="5040"/>
        </w:tabs>
        <w:ind w:left="5040" w:hanging="2880"/>
      </w:pPr>
      <w:rPr>
        <w:rFonts w:hint="default"/>
        <w:b/>
      </w:rPr>
    </w:lvl>
    <w:lvl w:ilvl="4">
      <w:start w:val="1"/>
      <w:numFmt w:val="decimal"/>
      <w:lvlText w:val="%1-%2.%3.%4.%5"/>
      <w:lvlJc w:val="left"/>
      <w:pPr>
        <w:tabs>
          <w:tab w:val="num" w:pos="5760"/>
        </w:tabs>
        <w:ind w:left="5760" w:hanging="2880"/>
      </w:pPr>
      <w:rPr>
        <w:rFonts w:hint="default"/>
        <w:b/>
      </w:rPr>
    </w:lvl>
    <w:lvl w:ilvl="5">
      <w:start w:val="1"/>
      <w:numFmt w:val="decimal"/>
      <w:lvlText w:val="%1-%2.%3.%4.%5.%6"/>
      <w:lvlJc w:val="left"/>
      <w:pPr>
        <w:tabs>
          <w:tab w:val="num" w:pos="6480"/>
        </w:tabs>
        <w:ind w:left="6480" w:hanging="2880"/>
      </w:pPr>
      <w:rPr>
        <w:rFonts w:hint="default"/>
        <w:b/>
      </w:rPr>
    </w:lvl>
    <w:lvl w:ilvl="6">
      <w:start w:val="1"/>
      <w:numFmt w:val="decimal"/>
      <w:lvlText w:val="%1-%2.%3.%4.%5.%6.%7"/>
      <w:lvlJc w:val="left"/>
      <w:pPr>
        <w:tabs>
          <w:tab w:val="num" w:pos="7200"/>
        </w:tabs>
        <w:ind w:left="7200" w:hanging="2880"/>
      </w:pPr>
      <w:rPr>
        <w:rFonts w:hint="default"/>
        <w:b/>
      </w:rPr>
    </w:lvl>
    <w:lvl w:ilvl="7">
      <w:start w:val="1"/>
      <w:numFmt w:val="decimal"/>
      <w:lvlText w:val="%1-%2.%3.%4.%5.%6.%7.%8"/>
      <w:lvlJc w:val="left"/>
      <w:pPr>
        <w:tabs>
          <w:tab w:val="num" w:pos="7920"/>
        </w:tabs>
        <w:ind w:left="7920" w:hanging="2880"/>
      </w:pPr>
      <w:rPr>
        <w:rFonts w:hint="default"/>
        <w:b/>
      </w:rPr>
    </w:lvl>
    <w:lvl w:ilvl="8">
      <w:start w:val="1"/>
      <w:numFmt w:val="decimal"/>
      <w:lvlText w:val="%1-%2.%3.%4.%5.%6.%7.%8.%9"/>
      <w:lvlJc w:val="left"/>
      <w:pPr>
        <w:tabs>
          <w:tab w:val="num" w:pos="8640"/>
        </w:tabs>
        <w:ind w:left="8640" w:hanging="2880"/>
      </w:pPr>
      <w:rPr>
        <w:rFonts w:hint="default"/>
        <w:b/>
      </w:rPr>
    </w:lvl>
  </w:abstractNum>
  <w:abstractNum w:abstractNumId="6" w15:restartNumberingAfterBreak="0">
    <w:nsid w:val="26B23321"/>
    <w:multiLevelType w:val="hybridMultilevel"/>
    <w:tmpl w:val="6C34A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3D2661"/>
    <w:multiLevelType w:val="hybridMultilevel"/>
    <w:tmpl w:val="A1547F3C"/>
    <w:lvl w:ilvl="0" w:tplc="FFFFFFFF">
      <w:start w:val="13"/>
      <w:numFmt w:val="decimal"/>
      <w:lvlText w:val="%1."/>
      <w:lvlJc w:val="left"/>
      <w:pPr>
        <w:tabs>
          <w:tab w:val="num" w:pos="420"/>
        </w:tabs>
        <w:ind w:left="420" w:hanging="360"/>
      </w:pPr>
      <w:rPr>
        <w:rFonts w:hint="default"/>
      </w:rPr>
    </w:lvl>
    <w:lvl w:ilvl="1" w:tplc="FFFFFFFF">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8" w15:restartNumberingAfterBreak="0">
    <w:nsid w:val="334358D9"/>
    <w:multiLevelType w:val="hybridMultilevel"/>
    <w:tmpl w:val="E14CAF3E"/>
    <w:lvl w:ilvl="0" w:tplc="ED1868F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482178"/>
    <w:multiLevelType w:val="hybridMultilevel"/>
    <w:tmpl w:val="53042FC4"/>
    <w:lvl w:ilvl="0" w:tplc="47D04C34">
      <w:start w:val="1"/>
      <w:numFmt w:val="decimal"/>
      <w:lvlText w:val="%1."/>
      <w:lvlJc w:val="left"/>
      <w:pPr>
        <w:tabs>
          <w:tab w:val="num" w:pos="720"/>
        </w:tabs>
        <w:ind w:left="720" w:hanging="660"/>
      </w:pPr>
      <w:rPr>
        <w:rFonts w:hint="default"/>
      </w:rPr>
    </w:lvl>
    <w:lvl w:ilvl="1" w:tplc="FFFFFFFF">
      <w:start w:val="1"/>
      <w:numFmt w:val="lowerLetter"/>
      <w:lvlText w:val="%2."/>
      <w:lvlJc w:val="left"/>
      <w:pPr>
        <w:tabs>
          <w:tab w:val="num" w:pos="1140"/>
        </w:tabs>
        <w:ind w:left="1140" w:hanging="360"/>
      </w:pPr>
    </w:lvl>
    <w:lvl w:ilvl="2" w:tplc="FFFFFFFF">
      <w:start w:val="1"/>
      <w:numFmt w:val="lowerRoman"/>
      <w:lvlText w:val="%3."/>
      <w:lvlJc w:val="right"/>
      <w:pPr>
        <w:tabs>
          <w:tab w:val="num" w:pos="1860"/>
        </w:tabs>
        <w:ind w:left="1860" w:hanging="180"/>
      </w:pPr>
    </w:lvl>
    <w:lvl w:ilvl="3" w:tplc="FFFFFFFF">
      <w:start w:val="1"/>
      <w:numFmt w:val="decimal"/>
      <w:lvlText w:val="%4."/>
      <w:lvlJc w:val="left"/>
      <w:pPr>
        <w:tabs>
          <w:tab w:val="num" w:pos="2580"/>
        </w:tabs>
        <w:ind w:left="2580" w:hanging="360"/>
      </w:pPr>
    </w:lvl>
    <w:lvl w:ilvl="4" w:tplc="FFFFFFFF">
      <w:start w:val="1"/>
      <w:numFmt w:val="lowerLetter"/>
      <w:lvlText w:val="%5."/>
      <w:lvlJc w:val="left"/>
      <w:pPr>
        <w:tabs>
          <w:tab w:val="num" w:pos="3300"/>
        </w:tabs>
        <w:ind w:left="3300" w:hanging="360"/>
      </w:pPr>
    </w:lvl>
    <w:lvl w:ilvl="5" w:tplc="FFFFFFFF">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10" w15:restartNumberingAfterBreak="0">
    <w:nsid w:val="40663D52"/>
    <w:multiLevelType w:val="hybridMultilevel"/>
    <w:tmpl w:val="359ADD18"/>
    <w:lvl w:ilvl="0" w:tplc="0C42964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202F3A"/>
    <w:multiLevelType w:val="hybridMultilevel"/>
    <w:tmpl w:val="EFA29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935558"/>
    <w:multiLevelType w:val="hybridMultilevel"/>
    <w:tmpl w:val="C62050FA"/>
    <w:lvl w:ilvl="0" w:tplc="FFFFFFFF">
      <w:start w:val="1988"/>
      <w:numFmt w:val="decimal"/>
      <w:lvlText w:val="%1"/>
      <w:lvlJc w:val="left"/>
      <w:pPr>
        <w:tabs>
          <w:tab w:val="num" w:pos="1920"/>
        </w:tabs>
        <w:ind w:left="1920" w:hanging="48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3" w15:restartNumberingAfterBreak="0">
    <w:nsid w:val="639A5B17"/>
    <w:multiLevelType w:val="hybridMultilevel"/>
    <w:tmpl w:val="81227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6E0C60"/>
    <w:multiLevelType w:val="multilevel"/>
    <w:tmpl w:val="F21493FA"/>
    <w:lvl w:ilvl="0">
      <w:start w:val="1988"/>
      <w:numFmt w:val="decimal"/>
      <w:lvlText w:val="%1"/>
      <w:lvlJc w:val="left"/>
      <w:pPr>
        <w:tabs>
          <w:tab w:val="num" w:pos="2880"/>
        </w:tabs>
        <w:ind w:left="2880" w:hanging="2880"/>
      </w:pPr>
      <w:rPr>
        <w:rFonts w:hint="default"/>
        <w:b/>
      </w:rPr>
    </w:lvl>
    <w:lvl w:ilvl="1">
      <w:start w:val="1992"/>
      <w:numFmt w:val="decimal"/>
      <w:lvlText w:val="%1-%2"/>
      <w:lvlJc w:val="left"/>
      <w:pPr>
        <w:tabs>
          <w:tab w:val="num" w:pos="3600"/>
        </w:tabs>
        <w:ind w:left="3600" w:hanging="2880"/>
      </w:pPr>
      <w:rPr>
        <w:rFonts w:hint="default"/>
        <w:b/>
      </w:rPr>
    </w:lvl>
    <w:lvl w:ilvl="2">
      <w:start w:val="1"/>
      <w:numFmt w:val="decimal"/>
      <w:lvlText w:val="%1-%2.%3"/>
      <w:lvlJc w:val="left"/>
      <w:pPr>
        <w:tabs>
          <w:tab w:val="num" w:pos="4320"/>
        </w:tabs>
        <w:ind w:left="4320" w:hanging="2880"/>
      </w:pPr>
      <w:rPr>
        <w:rFonts w:hint="default"/>
        <w:b/>
      </w:rPr>
    </w:lvl>
    <w:lvl w:ilvl="3">
      <w:start w:val="1"/>
      <w:numFmt w:val="decimal"/>
      <w:lvlText w:val="%1-%2.%3.%4"/>
      <w:lvlJc w:val="left"/>
      <w:pPr>
        <w:tabs>
          <w:tab w:val="num" w:pos="5040"/>
        </w:tabs>
        <w:ind w:left="5040" w:hanging="2880"/>
      </w:pPr>
      <w:rPr>
        <w:rFonts w:hint="default"/>
        <w:b/>
      </w:rPr>
    </w:lvl>
    <w:lvl w:ilvl="4">
      <w:start w:val="1"/>
      <w:numFmt w:val="decimal"/>
      <w:lvlText w:val="%1-%2.%3.%4.%5"/>
      <w:lvlJc w:val="left"/>
      <w:pPr>
        <w:tabs>
          <w:tab w:val="num" w:pos="5760"/>
        </w:tabs>
        <w:ind w:left="5760" w:hanging="2880"/>
      </w:pPr>
      <w:rPr>
        <w:rFonts w:hint="default"/>
        <w:b/>
      </w:rPr>
    </w:lvl>
    <w:lvl w:ilvl="5">
      <w:start w:val="1"/>
      <w:numFmt w:val="decimal"/>
      <w:lvlText w:val="%1-%2.%3.%4.%5.%6"/>
      <w:lvlJc w:val="left"/>
      <w:pPr>
        <w:tabs>
          <w:tab w:val="num" w:pos="6480"/>
        </w:tabs>
        <w:ind w:left="6480" w:hanging="2880"/>
      </w:pPr>
      <w:rPr>
        <w:rFonts w:hint="default"/>
        <w:b/>
      </w:rPr>
    </w:lvl>
    <w:lvl w:ilvl="6">
      <w:start w:val="1"/>
      <w:numFmt w:val="decimal"/>
      <w:lvlText w:val="%1-%2.%3.%4.%5.%6.%7"/>
      <w:lvlJc w:val="left"/>
      <w:pPr>
        <w:tabs>
          <w:tab w:val="num" w:pos="7200"/>
        </w:tabs>
        <w:ind w:left="7200" w:hanging="2880"/>
      </w:pPr>
      <w:rPr>
        <w:rFonts w:hint="default"/>
        <w:b/>
      </w:rPr>
    </w:lvl>
    <w:lvl w:ilvl="7">
      <w:start w:val="1"/>
      <w:numFmt w:val="decimal"/>
      <w:lvlText w:val="%1-%2.%3.%4.%5.%6.%7.%8"/>
      <w:lvlJc w:val="left"/>
      <w:pPr>
        <w:tabs>
          <w:tab w:val="num" w:pos="7920"/>
        </w:tabs>
        <w:ind w:left="7920" w:hanging="2880"/>
      </w:pPr>
      <w:rPr>
        <w:rFonts w:hint="default"/>
        <w:b/>
      </w:rPr>
    </w:lvl>
    <w:lvl w:ilvl="8">
      <w:start w:val="1"/>
      <w:numFmt w:val="decimal"/>
      <w:lvlText w:val="%1-%2.%3.%4.%5.%6.%7.%8.%9"/>
      <w:lvlJc w:val="left"/>
      <w:pPr>
        <w:tabs>
          <w:tab w:val="num" w:pos="8640"/>
        </w:tabs>
        <w:ind w:left="8640" w:hanging="2880"/>
      </w:pPr>
      <w:rPr>
        <w:rFonts w:hint="default"/>
        <w:b/>
      </w:rPr>
    </w:lvl>
  </w:abstractNum>
  <w:num w:numId="1" w16cid:durableId="1844666904">
    <w:abstractNumId w:val="1"/>
  </w:num>
  <w:num w:numId="2" w16cid:durableId="272826645">
    <w:abstractNumId w:val="7"/>
  </w:num>
  <w:num w:numId="3" w16cid:durableId="1105736730">
    <w:abstractNumId w:val="5"/>
  </w:num>
  <w:num w:numId="4" w16cid:durableId="3943426">
    <w:abstractNumId w:val="0"/>
  </w:num>
  <w:num w:numId="5" w16cid:durableId="2049143479">
    <w:abstractNumId w:val="3"/>
  </w:num>
  <w:num w:numId="6" w16cid:durableId="886457315">
    <w:abstractNumId w:val="12"/>
  </w:num>
  <w:num w:numId="7" w16cid:durableId="429743620">
    <w:abstractNumId w:val="14"/>
  </w:num>
  <w:num w:numId="8" w16cid:durableId="283733622">
    <w:abstractNumId w:val="9"/>
  </w:num>
  <w:num w:numId="9" w16cid:durableId="1851525377">
    <w:abstractNumId w:val="10"/>
  </w:num>
  <w:num w:numId="10" w16cid:durableId="292030101">
    <w:abstractNumId w:val="4"/>
  </w:num>
  <w:num w:numId="11" w16cid:durableId="701052315">
    <w:abstractNumId w:val="2"/>
  </w:num>
  <w:num w:numId="12" w16cid:durableId="1058556931">
    <w:abstractNumId w:val="8"/>
  </w:num>
  <w:num w:numId="13" w16cid:durableId="1696883131">
    <w:abstractNumId w:val="6"/>
  </w:num>
  <w:num w:numId="14" w16cid:durableId="550926531">
    <w:abstractNumId w:val="13"/>
  </w:num>
  <w:num w:numId="15" w16cid:durableId="5962508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1A3E"/>
    <w:rsid w:val="00017702"/>
    <w:rsid w:val="00027B47"/>
    <w:rsid w:val="000B1532"/>
    <w:rsid w:val="000F2467"/>
    <w:rsid w:val="000F4231"/>
    <w:rsid w:val="0010666B"/>
    <w:rsid w:val="00126796"/>
    <w:rsid w:val="00187FDC"/>
    <w:rsid w:val="002D7CE5"/>
    <w:rsid w:val="002E4BAC"/>
    <w:rsid w:val="00346D4B"/>
    <w:rsid w:val="004130FD"/>
    <w:rsid w:val="00447658"/>
    <w:rsid w:val="00473966"/>
    <w:rsid w:val="004E6D5A"/>
    <w:rsid w:val="00555C0A"/>
    <w:rsid w:val="005A0542"/>
    <w:rsid w:val="005A27EE"/>
    <w:rsid w:val="005B46C5"/>
    <w:rsid w:val="00670AEF"/>
    <w:rsid w:val="00683E8E"/>
    <w:rsid w:val="006A2B7C"/>
    <w:rsid w:val="006E4F6D"/>
    <w:rsid w:val="006E6779"/>
    <w:rsid w:val="006F108F"/>
    <w:rsid w:val="00720D0E"/>
    <w:rsid w:val="00731AAE"/>
    <w:rsid w:val="00737DA0"/>
    <w:rsid w:val="00776449"/>
    <w:rsid w:val="007C0EAB"/>
    <w:rsid w:val="007D1205"/>
    <w:rsid w:val="00840BDC"/>
    <w:rsid w:val="00885A68"/>
    <w:rsid w:val="008A2BC9"/>
    <w:rsid w:val="008F0EE3"/>
    <w:rsid w:val="00947A2B"/>
    <w:rsid w:val="009C1EA1"/>
    <w:rsid w:val="009D2A1C"/>
    <w:rsid w:val="009D3847"/>
    <w:rsid w:val="009E10F4"/>
    <w:rsid w:val="009F4D49"/>
    <w:rsid w:val="00A040CA"/>
    <w:rsid w:val="00A20439"/>
    <w:rsid w:val="00A31A3E"/>
    <w:rsid w:val="00A4334D"/>
    <w:rsid w:val="00A66BF1"/>
    <w:rsid w:val="00A7313B"/>
    <w:rsid w:val="00AA12D6"/>
    <w:rsid w:val="00AD1C1A"/>
    <w:rsid w:val="00AF5844"/>
    <w:rsid w:val="00B17C07"/>
    <w:rsid w:val="00B70923"/>
    <w:rsid w:val="00B71C61"/>
    <w:rsid w:val="00C06B59"/>
    <w:rsid w:val="00C45C17"/>
    <w:rsid w:val="00CD2A27"/>
    <w:rsid w:val="00CE6DF8"/>
    <w:rsid w:val="00CF047D"/>
    <w:rsid w:val="00D01611"/>
    <w:rsid w:val="00D4364F"/>
    <w:rsid w:val="00D53688"/>
    <w:rsid w:val="00D81D48"/>
    <w:rsid w:val="00D84109"/>
    <w:rsid w:val="00D96175"/>
    <w:rsid w:val="00DA65E9"/>
    <w:rsid w:val="00DB075B"/>
    <w:rsid w:val="00DB5575"/>
    <w:rsid w:val="00F369EC"/>
    <w:rsid w:val="00FE1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DDE3BB"/>
  <w15:chartTrackingRefBased/>
  <w15:docId w15:val="{07B3158D-01B4-43BB-AB0E-82A08A92B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left" w:pos="720"/>
      </w:tabs>
      <w:ind w:left="720"/>
      <w:outlineLvl w:val="0"/>
    </w:pPr>
    <w:rPr>
      <w:b/>
    </w:rPr>
  </w:style>
  <w:style w:type="paragraph" w:styleId="Heading2">
    <w:name w:val="heading 2"/>
    <w:basedOn w:val="Normal"/>
    <w:next w:val="Normal"/>
    <w:qFormat/>
    <w:pPr>
      <w:keepNext/>
      <w:tabs>
        <w:tab w:val="left" w:pos="1440"/>
        <w:tab w:val="left" w:pos="2160"/>
        <w:tab w:val="left" w:pos="2880"/>
        <w:tab w:val="left" w:pos="3240"/>
        <w:tab w:val="left" w:pos="4320"/>
        <w:tab w:val="left" w:pos="5760"/>
        <w:tab w:val="left" w:pos="6480"/>
        <w:tab w:val="left" w:pos="7200"/>
        <w:tab w:val="left" w:pos="7920"/>
        <w:tab w:val="left" w:pos="8910"/>
      </w:tabs>
      <w:ind w:firstLine="720"/>
      <w:jc w:val="both"/>
      <w:outlineLvl w:val="1"/>
    </w:pPr>
    <w:rPr>
      <w:b/>
    </w:rPr>
  </w:style>
  <w:style w:type="paragraph" w:styleId="Heading3">
    <w:name w:val="heading 3"/>
    <w:basedOn w:val="Normal"/>
    <w:next w:val="Normal"/>
    <w:qFormat/>
    <w:pPr>
      <w:keepNext/>
      <w:tabs>
        <w:tab w:val="left" w:pos="720"/>
        <w:tab w:val="left" w:pos="3600"/>
      </w:tabs>
      <w:jc w:val="both"/>
      <w:outlineLvl w:val="2"/>
    </w:pPr>
    <w:rPr>
      <w:b/>
    </w:rPr>
  </w:style>
  <w:style w:type="paragraph" w:styleId="Heading4">
    <w:name w:val="heading 4"/>
    <w:basedOn w:val="Normal"/>
    <w:next w:val="Normal"/>
    <w:qFormat/>
    <w:pPr>
      <w:keepNext/>
      <w:tabs>
        <w:tab w:val="left" w:pos="720"/>
      </w:tabs>
      <w:ind w:left="2940"/>
      <w:jc w:val="both"/>
      <w:outlineLvl w:val="3"/>
    </w:pPr>
    <w:rPr>
      <w:b/>
    </w:rPr>
  </w:style>
  <w:style w:type="paragraph" w:styleId="Heading5">
    <w:name w:val="heading 5"/>
    <w:basedOn w:val="Normal"/>
    <w:next w:val="Normal"/>
    <w:qFormat/>
    <w:pPr>
      <w:keepNext/>
      <w:ind w:left="720"/>
      <w:jc w:val="both"/>
      <w:outlineLvl w:val="4"/>
    </w:pPr>
    <w:rPr>
      <w:b/>
      <w:u w:val="single"/>
    </w:rPr>
  </w:style>
  <w:style w:type="paragraph" w:styleId="Heading6">
    <w:name w:val="heading 6"/>
    <w:basedOn w:val="Normal"/>
    <w:next w:val="Normal"/>
    <w:qFormat/>
    <w:pPr>
      <w:keepNext/>
      <w:ind w:left="720" w:hanging="63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Subtitle">
    <w:name w:val="Subtitle"/>
    <w:basedOn w:val="Normal"/>
    <w:qFormat/>
    <w:pPr>
      <w:jc w:val="center"/>
    </w:pPr>
    <w:rPr>
      <w:b/>
    </w:rPr>
  </w:style>
  <w:style w:type="paragraph" w:customStyle="1" w:styleId="Default">
    <w:name w:val="Default"/>
    <w:rsid w:val="008F0EE3"/>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6F1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C06B59"/>
    <w:pPr>
      <w:ind w:left="720"/>
    </w:pPr>
    <w:rPr>
      <w:rFonts w:ascii="Times New Roman" w:eastAsia="Calibri" w:hAnsi="Times New Roman"/>
    </w:rPr>
  </w:style>
  <w:style w:type="character" w:customStyle="1" w:styleId="BodyTextIndentChar">
    <w:name w:val="Body Text Indent Char"/>
    <w:link w:val="BodyTextIndent"/>
    <w:rsid w:val="00C06B59"/>
    <w:rPr>
      <w:rFonts w:ascii="Times New Roman" w:eastAsia="Calibri" w:hAnsi="Times New Roman"/>
      <w:sz w:val="24"/>
    </w:rPr>
  </w:style>
  <w:style w:type="paragraph" w:styleId="Header">
    <w:name w:val="header"/>
    <w:basedOn w:val="Normal"/>
    <w:link w:val="HeaderChar"/>
    <w:uiPriority w:val="99"/>
    <w:unhideWhenUsed/>
    <w:rsid w:val="009D2A1C"/>
    <w:pPr>
      <w:tabs>
        <w:tab w:val="center" w:pos="4680"/>
        <w:tab w:val="right" w:pos="9360"/>
      </w:tabs>
    </w:pPr>
  </w:style>
  <w:style w:type="character" w:customStyle="1" w:styleId="HeaderChar">
    <w:name w:val="Header Char"/>
    <w:link w:val="Header"/>
    <w:uiPriority w:val="99"/>
    <w:rsid w:val="009D2A1C"/>
    <w:rPr>
      <w:sz w:val="24"/>
    </w:rPr>
  </w:style>
  <w:style w:type="paragraph" w:styleId="Footer">
    <w:name w:val="footer"/>
    <w:basedOn w:val="Normal"/>
    <w:link w:val="FooterChar"/>
    <w:uiPriority w:val="99"/>
    <w:unhideWhenUsed/>
    <w:rsid w:val="009D2A1C"/>
    <w:pPr>
      <w:tabs>
        <w:tab w:val="center" w:pos="4680"/>
        <w:tab w:val="right" w:pos="9360"/>
      </w:tabs>
    </w:pPr>
  </w:style>
  <w:style w:type="character" w:customStyle="1" w:styleId="FooterChar">
    <w:name w:val="Footer Char"/>
    <w:link w:val="Footer"/>
    <w:uiPriority w:val="99"/>
    <w:rsid w:val="009D2A1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97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4481</Words>
  <Characters>25545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CURRICULUM VITAE</vt:lpstr>
    </vt:vector>
  </TitlesOfParts>
  <Company>University Of Washingotn</Company>
  <LinksUpToDate>false</LinksUpToDate>
  <CharactersWithSpaces>29967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Bill Freeberg</dc:creator>
  <cp:keywords/>
  <cp:lastModifiedBy>rharruff</cp:lastModifiedBy>
  <cp:revision>4</cp:revision>
  <cp:lastPrinted>2023-05-17T17:33:00Z</cp:lastPrinted>
  <dcterms:created xsi:type="dcterms:W3CDTF">2023-12-23T19:25:00Z</dcterms:created>
  <dcterms:modified xsi:type="dcterms:W3CDTF">2024-01-29T17:39:00Z</dcterms:modified>
</cp:coreProperties>
</file>